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D84" w:rsidRPr="003D38B8" w:rsidRDefault="00557681" w:rsidP="00355760">
      <w:pPr>
        <w:contextualSpacing/>
        <w:jc w:val="right"/>
        <w:rPr>
          <w:sz w:val="20"/>
          <w:szCs w:val="20"/>
        </w:rPr>
      </w:pPr>
      <w:r w:rsidRPr="003D38B8">
        <w:rPr>
          <w:sz w:val="20"/>
          <w:szCs w:val="20"/>
        </w:rPr>
        <w:t xml:space="preserve">Приложение № </w:t>
      </w:r>
      <w:r w:rsidR="009B788E">
        <w:rPr>
          <w:sz w:val="20"/>
          <w:szCs w:val="20"/>
        </w:rPr>
        <w:t>4</w:t>
      </w:r>
    </w:p>
    <w:p w:rsidR="00557681" w:rsidRPr="003D38B8" w:rsidRDefault="00557681" w:rsidP="00355760">
      <w:pPr>
        <w:contextualSpacing/>
        <w:jc w:val="right"/>
        <w:rPr>
          <w:sz w:val="20"/>
          <w:szCs w:val="20"/>
        </w:rPr>
      </w:pPr>
      <w:r w:rsidRPr="003D38B8">
        <w:rPr>
          <w:sz w:val="20"/>
          <w:szCs w:val="20"/>
        </w:rPr>
        <w:t>к протоколу заседания Правления</w:t>
      </w:r>
    </w:p>
    <w:p w:rsidR="00557681" w:rsidRPr="003D38B8" w:rsidRDefault="00557681" w:rsidP="00355760">
      <w:pPr>
        <w:contextualSpacing/>
        <w:jc w:val="right"/>
        <w:rPr>
          <w:sz w:val="20"/>
          <w:szCs w:val="20"/>
        </w:rPr>
      </w:pPr>
      <w:r w:rsidRPr="003D38B8">
        <w:rPr>
          <w:sz w:val="20"/>
          <w:szCs w:val="20"/>
        </w:rPr>
        <w:t>Региональной службы по тарифам</w:t>
      </w:r>
    </w:p>
    <w:p w:rsidR="00557681" w:rsidRPr="003D38B8" w:rsidRDefault="00557681" w:rsidP="00355760">
      <w:pPr>
        <w:contextualSpacing/>
        <w:jc w:val="right"/>
        <w:rPr>
          <w:sz w:val="20"/>
          <w:szCs w:val="20"/>
        </w:rPr>
      </w:pPr>
      <w:r w:rsidRPr="003D38B8">
        <w:rPr>
          <w:sz w:val="20"/>
          <w:szCs w:val="20"/>
        </w:rPr>
        <w:t>Ростовской области</w:t>
      </w:r>
    </w:p>
    <w:p w:rsidR="00557681" w:rsidRPr="003D38B8" w:rsidRDefault="00557681" w:rsidP="00355760">
      <w:pPr>
        <w:contextualSpacing/>
        <w:jc w:val="right"/>
        <w:rPr>
          <w:sz w:val="20"/>
          <w:szCs w:val="20"/>
        </w:rPr>
      </w:pPr>
      <w:r w:rsidRPr="003D38B8">
        <w:rPr>
          <w:sz w:val="20"/>
          <w:szCs w:val="20"/>
        </w:rPr>
        <w:t xml:space="preserve">от </w:t>
      </w:r>
      <w:r w:rsidR="009B788E">
        <w:rPr>
          <w:sz w:val="20"/>
          <w:szCs w:val="20"/>
        </w:rPr>
        <w:t>19.12</w:t>
      </w:r>
      <w:r w:rsidRPr="003D38B8">
        <w:rPr>
          <w:sz w:val="20"/>
          <w:szCs w:val="20"/>
        </w:rPr>
        <w:t>.202</w:t>
      </w:r>
      <w:r w:rsidR="005A60EC" w:rsidRPr="003D38B8">
        <w:rPr>
          <w:sz w:val="20"/>
          <w:szCs w:val="20"/>
        </w:rPr>
        <w:t>3</w:t>
      </w:r>
      <w:r w:rsidRPr="003D38B8">
        <w:rPr>
          <w:sz w:val="20"/>
          <w:szCs w:val="20"/>
        </w:rPr>
        <w:t xml:space="preserve"> № </w:t>
      </w:r>
      <w:r w:rsidR="009B788E">
        <w:rPr>
          <w:sz w:val="20"/>
          <w:szCs w:val="20"/>
        </w:rPr>
        <w:t>66</w:t>
      </w:r>
    </w:p>
    <w:p w:rsidR="00557681" w:rsidRPr="003D38B8" w:rsidRDefault="00557681" w:rsidP="00355760">
      <w:pPr>
        <w:widowControl w:val="0"/>
        <w:autoSpaceDE w:val="0"/>
        <w:autoSpaceDN w:val="0"/>
        <w:adjustRightInd w:val="0"/>
        <w:contextualSpacing/>
        <w:jc w:val="center"/>
        <w:rPr>
          <w:rFonts w:eastAsia="Times New Roman"/>
          <w:b/>
          <w:sz w:val="20"/>
          <w:szCs w:val="20"/>
          <w:lang w:eastAsia="ru-RU"/>
        </w:rPr>
      </w:pPr>
      <w:r w:rsidRPr="003D38B8">
        <w:rPr>
          <w:rFonts w:eastAsia="Times New Roman"/>
          <w:b/>
          <w:noProof/>
          <w:sz w:val="20"/>
          <w:szCs w:val="20"/>
          <w:lang w:eastAsia="ru-RU"/>
        </w:rPr>
        <w:drawing>
          <wp:inline distT="0" distB="0" distL="0" distR="0" wp14:anchorId="653FF3BD" wp14:editId="6176955D">
            <wp:extent cx="615950" cy="61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inline>
        </w:drawing>
      </w:r>
    </w:p>
    <w:p w:rsidR="00557681" w:rsidRPr="003D38B8" w:rsidRDefault="00557681" w:rsidP="00355760">
      <w:pPr>
        <w:widowControl w:val="0"/>
        <w:autoSpaceDE w:val="0"/>
        <w:autoSpaceDN w:val="0"/>
        <w:adjustRightInd w:val="0"/>
        <w:contextualSpacing/>
        <w:jc w:val="center"/>
        <w:rPr>
          <w:rFonts w:eastAsia="Times New Roman"/>
          <w:b/>
          <w:sz w:val="16"/>
          <w:szCs w:val="16"/>
          <w:lang w:eastAsia="ru-RU"/>
        </w:rPr>
      </w:pPr>
    </w:p>
    <w:p w:rsidR="00557681" w:rsidRPr="003D38B8" w:rsidRDefault="00557681" w:rsidP="00355760">
      <w:pPr>
        <w:widowControl w:val="0"/>
        <w:autoSpaceDE w:val="0"/>
        <w:autoSpaceDN w:val="0"/>
        <w:adjustRightInd w:val="0"/>
        <w:contextualSpacing/>
        <w:jc w:val="center"/>
        <w:rPr>
          <w:rFonts w:eastAsia="Times New Roman"/>
          <w:b/>
          <w:sz w:val="32"/>
          <w:szCs w:val="32"/>
          <w:lang w:eastAsia="ru-RU"/>
        </w:rPr>
      </w:pPr>
      <w:r w:rsidRPr="003D38B8">
        <w:rPr>
          <w:rFonts w:eastAsia="Times New Roman"/>
          <w:b/>
          <w:sz w:val="32"/>
          <w:szCs w:val="32"/>
          <w:lang w:eastAsia="ru-RU"/>
        </w:rPr>
        <w:t>РЕГИОНАЛЬНАЯ СЛУЖБА ПО ТАРИФАМ</w:t>
      </w:r>
    </w:p>
    <w:p w:rsidR="00557681" w:rsidRPr="003D38B8" w:rsidRDefault="00557681" w:rsidP="00355760">
      <w:pPr>
        <w:widowControl w:val="0"/>
        <w:autoSpaceDE w:val="0"/>
        <w:autoSpaceDN w:val="0"/>
        <w:adjustRightInd w:val="0"/>
        <w:contextualSpacing/>
        <w:jc w:val="center"/>
        <w:rPr>
          <w:rFonts w:eastAsia="Times New Roman"/>
          <w:b/>
          <w:sz w:val="32"/>
          <w:szCs w:val="32"/>
          <w:lang w:eastAsia="ru-RU"/>
        </w:rPr>
      </w:pPr>
      <w:r w:rsidRPr="003D38B8">
        <w:rPr>
          <w:rFonts w:eastAsia="Times New Roman"/>
          <w:b/>
          <w:sz w:val="32"/>
          <w:szCs w:val="32"/>
          <w:lang w:eastAsia="ru-RU"/>
        </w:rPr>
        <w:t>РОСТОВСКОЙ ОБЛАСТИ</w:t>
      </w:r>
    </w:p>
    <w:p w:rsidR="00557681" w:rsidRPr="003D38B8" w:rsidRDefault="00557681" w:rsidP="00355760">
      <w:pPr>
        <w:widowControl w:val="0"/>
        <w:autoSpaceDE w:val="0"/>
        <w:autoSpaceDN w:val="0"/>
        <w:adjustRightInd w:val="0"/>
        <w:contextualSpacing/>
        <w:jc w:val="center"/>
        <w:rPr>
          <w:rFonts w:eastAsia="Times New Roman"/>
          <w:b/>
          <w:sz w:val="16"/>
          <w:szCs w:val="16"/>
          <w:lang w:eastAsia="ru-RU"/>
        </w:rPr>
      </w:pPr>
    </w:p>
    <w:p w:rsidR="00557681" w:rsidRPr="003D38B8" w:rsidRDefault="00557681" w:rsidP="00355760">
      <w:pPr>
        <w:widowControl w:val="0"/>
        <w:autoSpaceDE w:val="0"/>
        <w:autoSpaceDN w:val="0"/>
        <w:adjustRightInd w:val="0"/>
        <w:contextualSpacing/>
        <w:jc w:val="center"/>
        <w:rPr>
          <w:rFonts w:eastAsia="Times New Roman"/>
          <w:b/>
          <w:lang w:eastAsia="ru-RU"/>
        </w:rPr>
      </w:pPr>
      <w:r w:rsidRPr="003D38B8">
        <w:rPr>
          <w:rFonts w:eastAsia="Times New Roman"/>
          <w:b/>
          <w:lang w:eastAsia="ru-RU"/>
        </w:rPr>
        <w:t>ПОСТАНОВЛЕНИЕ</w:t>
      </w:r>
    </w:p>
    <w:p w:rsidR="00557681" w:rsidRPr="003D38B8" w:rsidRDefault="00557681" w:rsidP="00355760">
      <w:pPr>
        <w:widowControl w:val="0"/>
        <w:shd w:val="clear" w:color="auto" w:fill="FFFFFF"/>
        <w:autoSpaceDE w:val="0"/>
        <w:autoSpaceDN w:val="0"/>
        <w:adjustRightInd w:val="0"/>
        <w:ind w:right="82"/>
        <w:contextualSpacing/>
        <w:jc w:val="center"/>
        <w:rPr>
          <w:rFonts w:eastAsia="Times New Roman"/>
          <w:sz w:val="16"/>
          <w:szCs w:val="16"/>
          <w:lang w:eastAsia="ru-RU"/>
        </w:rPr>
      </w:pPr>
    </w:p>
    <w:p w:rsidR="00557681" w:rsidRPr="003D38B8" w:rsidRDefault="009B788E" w:rsidP="00355760">
      <w:pPr>
        <w:widowControl w:val="0"/>
        <w:shd w:val="clear" w:color="auto" w:fill="FFFFFF"/>
        <w:tabs>
          <w:tab w:val="left" w:pos="3984"/>
          <w:tab w:val="left" w:pos="8770"/>
          <w:tab w:val="left" w:pos="9000"/>
        </w:tabs>
        <w:autoSpaceDE w:val="0"/>
        <w:autoSpaceDN w:val="0"/>
        <w:adjustRightInd w:val="0"/>
        <w:ind w:firstLine="720"/>
        <w:contextualSpacing/>
        <w:rPr>
          <w:rFonts w:eastAsia="Times New Roman"/>
          <w:spacing w:val="-13"/>
          <w:lang w:eastAsia="ru-RU"/>
        </w:rPr>
      </w:pPr>
      <w:r>
        <w:rPr>
          <w:rFonts w:eastAsia="Times New Roman"/>
          <w:lang w:eastAsia="ru-RU"/>
        </w:rPr>
        <w:t>19.12</w:t>
      </w:r>
      <w:r w:rsidR="00557681" w:rsidRPr="003D38B8">
        <w:rPr>
          <w:rFonts w:eastAsia="Times New Roman"/>
          <w:lang w:eastAsia="ru-RU"/>
        </w:rPr>
        <w:t>.202</w:t>
      </w:r>
      <w:r w:rsidR="005A60EC" w:rsidRPr="003D38B8">
        <w:rPr>
          <w:rFonts w:eastAsia="Times New Roman"/>
          <w:lang w:eastAsia="ru-RU"/>
        </w:rPr>
        <w:t>3</w:t>
      </w:r>
      <w:r w:rsidR="00557681" w:rsidRPr="003D38B8">
        <w:rPr>
          <w:rFonts w:eastAsia="Times New Roman"/>
          <w:lang w:eastAsia="ru-RU"/>
        </w:rPr>
        <w:tab/>
        <w:t>г. Ростов-на-Дону</w:t>
      </w:r>
      <w:r w:rsidR="00557681" w:rsidRPr="003D38B8">
        <w:rPr>
          <w:rFonts w:eastAsia="Times New Roman"/>
          <w:spacing w:val="-13"/>
          <w:lang w:eastAsia="ru-RU"/>
        </w:rPr>
        <w:tab/>
        <w:t xml:space="preserve">№ </w:t>
      </w:r>
      <w:r>
        <w:rPr>
          <w:rFonts w:eastAsia="Times New Roman"/>
          <w:spacing w:val="-13"/>
          <w:lang w:eastAsia="ru-RU"/>
        </w:rPr>
        <w:t>837</w:t>
      </w:r>
    </w:p>
    <w:p w:rsidR="00557681" w:rsidRPr="003D38B8" w:rsidRDefault="00557681" w:rsidP="00355760">
      <w:pPr>
        <w:widowControl w:val="0"/>
        <w:autoSpaceDE w:val="0"/>
        <w:autoSpaceDN w:val="0"/>
        <w:adjustRightInd w:val="0"/>
        <w:contextualSpacing/>
        <w:jc w:val="left"/>
        <w:rPr>
          <w:rFonts w:eastAsia="Times New Roman"/>
          <w:b/>
          <w:sz w:val="20"/>
          <w:szCs w:val="20"/>
          <w:lang w:eastAsia="ru-RU"/>
        </w:rPr>
      </w:pPr>
    </w:p>
    <w:p w:rsidR="00557681" w:rsidRPr="003D38B8" w:rsidRDefault="00557681" w:rsidP="00355760">
      <w:pPr>
        <w:widowControl w:val="0"/>
        <w:autoSpaceDE w:val="0"/>
        <w:autoSpaceDN w:val="0"/>
        <w:adjustRightInd w:val="0"/>
        <w:contextualSpacing/>
        <w:jc w:val="center"/>
        <w:rPr>
          <w:rFonts w:eastAsia="Times New Roman"/>
          <w:sz w:val="16"/>
          <w:szCs w:val="16"/>
          <w:lang w:eastAsia="ru-RU"/>
        </w:rPr>
      </w:pPr>
      <w:r w:rsidRPr="003D38B8">
        <w:rPr>
          <w:rFonts w:eastAsia="Times New Roman"/>
          <w:b/>
          <w:lang w:eastAsia="ru-RU"/>
        </w:rPr>
        <w:t xml:space="preserve">Об установлении единых стандартизированных тарифных ставок за технологическое присоединение </w:t>
      </w:r>
      <w:proofErr w:type="spellStart"/>
      <w:r w:rsidRPr="003D38B8">
        <w:rPr>
          <w:rFonts w:eastAsia="Times New Roman"/>
          <w:b/>
          <w:lang w:eastAsia="ru-RU"/>
        </w:rPr>
        <w:t>энергопринимающих</w:t>
      </w:r>
      <w:proofErr w:type="spellEnd"/>
      <w:r w:rsidRPr="003D38B8">
        <w:rPr>
          <w:rFonts w:eastAsia="Times New Roman"/>
          <w:b/>
          <w:lang w:eastAsia="ru-RU"/>
        </w:rPr>
        <w:t xml:space="preserve"> устройств к распределительным электрическим сетям территориальных сетевых организаций на территории Рост</w:t>
      </w:r>
      <w:r w:rsidR="009F6339" w:rsidRPr="003D38B8">
        <w:rPr>
          <w:rFonts w:eastAsia="Times New Roman"/>
          <w:b/>
          <w:lang w:eastAsia="ru-RU"/>
        </w:rPr>
        <w:t>овской области</w:t>
      </w:r>
      <w:r w:rsidR="005A60EC" w:rsidRPr="003D38B8">
        <w:rPr>
          <w:rFonts w:eastAsia="Times New Roman"/>
          <w:b/>
          <w:lang w:eastAsia="ru-RU"/>
        </w:rPr>
        <w:t xml:space="preserve"> </w:t>
      </w:r>
      <w:r w:rsidR="00D72303" w:rsidRPr="003D38B8">
        <w:rPr>
          <w:rFonts w:eastAsia="Times New Roman"/>
          <w:b/>
          <w:lang w:eastAsia="ru-RU"/>
        </w:rPr>
        <w:t>на 2024 год</w:t>
      </w:r>
    </w:p>
    <w:p w:rsidR="009F6339" w:rsidRPr="003D38B8" w:rsidRDefault="009F6339" w:rsidP="00355760">
      <w:pPr>
        <w:autoSpaceDE w:val="0"/>
        <w:autoSpaceDN w:val="0"/>
        <w:adjustRightInd w:val="0"/>
        <w:ind w:firstLine="720"/>
        <w:contextualSpacing/>
        <w:rPr>
          <w:rFonts w:eastAsia="Times New Roman"/>
          <w:sz w:val="20"/>
          <w:szCs w:val="20"/>
          <w:lang w:eastAsia="ru-RU"/>
        </w:rPr>
      </w:pPr>
    </w:p>
    <w:p w:rsidR="00557681"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eastAsia="ru-RU"/>
        </w:rPr>
        <w:t xml:space="preserve">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Правилами технологического присоединения </w:t>
      </w:r>
      <w:proofErr w:type="spellStart"/>
      <w:r w:rsidRPr="003D38B8">
        <w:rPr>
          <w:rFonts w:eastAsia="Times New Roman"/>
          <w:lang w:eastAsia="ru-RU"/>
        </w:rPr>
        <w:t>энергопринимающих</w:t>
      </w:r>
      <w:proofErr w:type="spellEnd"/>
      <w:r w:rsidRPr="003D38B8">
        <w:rPr>
          <w:rFonts w:eastAsia="Times New Roman"/>
          <w:lang w:eastAsia="ru-RU"/>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w:t>
      </w:r>
      <w:r w:rsidR="009F6339" w:rsidRPr="003D38B8">
        <w:rPr>
          <w:rFonts w:eastAsia="Times New Roman"/>
          <w:lang w:eastAsia="ru-RU"/>
        </w:rPr>
        <w:t>Методическими указаниями по определению размера платы за технологическое присоединение к электрическим сетям, утвержденными приказом ФАС России от 30.06.2022 № 490/22</w:t>
      </w:r>
      <w:r w:rsidRPr="003D38B8">
        <w:rPr>
          <w:rFonts w:eastAsia="Times New Roman"/>
          <w:lang w:eastAsia="ru-RU"/>
        </w:rPr>
        <w:t>, Регламентом установления цен (тарифов) и (или) их предельных уровней, предусматривающим порядок регистрации, принятия к рассмотрению и выдачи отказов в рассмотрении заявлений об установлении цен (тарифов) и (или) их предельных уровней, утвержденным приказом Федеральной антимонопольной службы от 1</w:t>
      </w:r>
      <w:r w:rsidR="00B628E8" w:rsidRPr="003D38B8">
        <w:rPr>
          <w:rFonts w:eastAsia="Times New Roman"/>
          <w:lang w:eastAsia="ru-RU"/>
        </w:rPr>
        <w:t>0</w:t>
      </w:r>
      <w:r w:rsidRPr="003D38B8">
        <w:rPr>
          <w:rFonts w:eastAsia="Times New Roman"/>
          <w:lang w:eastAsia="ru-RU"/>
        </w:rPr>
        <w:t>.0</w:t>
      </w:r>
      <w:r w:rsidR="00B628E8" w:rsidRPr="003D38B8">
        <w:rPr>
          <w:rFonts w:eastAsia="Times New Roman"/>
          <w:lang w:eastAsia="ru-RU"/>
        </w:rPr>
        <w:t>3</w:t>
      </w:r>
      <w:r w:rsidRPr="003D38B8">
        <w:rPr>
          <w:rFonts w:eastAsia="Times New Roman"/>
          <w:lang w:eastAsia="ru-RU"/>
        </w:rPr>
        <w:t>.20</w:t>
      </w:r>
      <w:r w:rsidR="00B628E8" w:rsidRPr="003D38B8">
        <w:rPr>
          <w:rFonts w:eastAsia="Times New Roman"/>
          <w:lang w:eastAsia="ru-RU"/>
        </w:rPr>
        <w:t>22</w:t>
      </w:r>
      <w:r w:rsidRPr="003D38B8">
        <w:rPr>
          <w:rFonts w:eastAsia="Times New Roman"/>
          <w:lang w:eastAsia="ru-RU"/>
        </w:rPr>
        <w:t xml:space="preserve"> № </w:t>
      </w:r>
      <w:r w:rsidR="00B628E8" w:rsidRPr="003D38B8">
        <w:rPr>
          <w:rFonts w:eastAsia="Times New Roman"/>
          <w:lang w:eastAsia="ru-RU"/>
        </w:rPr>
        <w:t>196</w:t>
      </w:r>
      <w:r w:rsidRPr="003D38B8">
        <w:rPr>
          <w:rFonts w:eastAsia="Times New Roman"/>
          <w:lang w:eastAsia="ru-RU"/>
        </w:rPr>
        <w:t>/</w:t>
      </w:r>
      <w:r w:rsidR="00B628E8" w:rsidRPr="003D38B8">
        <w:rPr>
          <w:rFonts w:eastAsia="Times New Roman"/>
          <w:lang w:eastAsia="ru-RU"/>
        </w:rPr>
        <w:t>22</w:t>
      </w:r>
      <w:r w:rsidRPr="003D38B8">
        <w:rPr>
          <w:rFonts w:eastAsia="Times New Roman"/>
          <w:lang w:eastAsia="ru-RU"/>
        </w:rPr>
        <w:t xml:space="preserve">, приказом Федеральной службы по тарифам от 11.09.2014 № 215-э/1 «Об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 Положением о Региональной службе по тарифам Ростовской области, утвержденным постановлением Правительства Ростовской области от 13.01.2012 № 20, Региональная служба по тарифам Ростовской области </w:t>
      </w:r>
    </w:p>
    <w:p w:rsidR="00557681" w:rsidRPr="003D38B8" w:rsidRDefault="00557681" w:rsidP="00355760">
      <w:pPr>
        <w:autoSpaceDE w:val="0"/>
        <w:autoSpaceDN w:val="0"/>
        <w:adjustRightInd w:val="0"/>
        <w:ind w:firstLine="720"/>
        <w:contextualSpacing/>
        <w:rPr>
          <w:rFonts w:eastAsia="Times New Roman"/>
          <w:sz w:val="20"/>
          <w:szCs w:val="20"/>
          <w:lang w:eastAsia="ru-RU"/>
        </w:rPr>
      </w:pPr>
    </w:p>
    <w:p w:rsidR="00557681" w:rsidRPr="003D38B8" w:rsidRDefault="00557681" w:rsidP="006C1080">
      <w:pPr>
        <w:contextualSpacing/>
        <w:jc w:val="center"/>
        <w:rPr>
          <w:rFonts w:eastAsia="Times New Roman"/>
          <w:b/>
          <w:lang w:eastAsia="ru-RU"/>
        </w:rPr>
      </w:pPr>
      <w:r w:rsidRPr="003D38B8">
        <w:rPr>
          <w:rFonts w:eastAsia="Times New Roman"/>
          <w:b/>
          <w:lang w:eastAsia="ru-RU"/>
        </w:rPr>
        <w:t>постановляет:</w:t>
      </w:r>
    </w:p>
    <w:p w:rsidR="00557681" w:rsidRPr="003D38B8" w:rsidRDefault="00557681" w:rsidP="00355760">
      <w:pPr>
        <w:autoSpaceDE w:val="0"/>
        <w:autoSpaceDN w:val="0"/>
        <w:adjustRightInd w:val="0"/>
        <w:ind w:firstLine="720"/>
        <w:contextualSpacing/>
        <w:rPr>
          <w:rFonts w:eastAsia="Times New Roman"/>
          <w:sz w:val="20"/>
          <w:szCs w:val="20"/>
          <w:lang w:eastAsia="ru-RU"/>
        </w:rPr>
      </w:pPr>
    </w:p>
    <w:p w:rsidR="00557681"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eastAsia="ru-RU"/>
        </w:rPr>
        <w:t xml:space="preserve">1. Установить с 1 </w:t>
      </w:r>
      <w:r w:rsidR="009F66E3" w:rsidRPr="003D38B8">
        <w:rPr>
          <w:rFonts w:eastAsia="Times New Roman"/>
          <w:lang w:eastAsia="ru-RU"/>
        </w:rPr>
        <w:t>января</w:t>
      </w:r>
      <w:r w:rsidRPr="003D38B8">
        <w:rPr>
          <w:rFonts w:eastAsia="Times New Roman"/>
          <w:lang w:eastAsia="ru-RU"/>
        </w:rPr>
        <w:t xml:space="preserve"> 202</w:t>
      </w:r>
      <w:r w:rsidR="009F66E3" w:rsidRPr="003D38B8">
        <w:rPr>
          <w:rFonts w:eastAsia="Times New Roman"/>
          <w:lang w:eastAsia="ru-RU"/>
        </w:rPr>
        <w:t>4</w:t>
      </w:r>
      <w:r w:rsidRPr="003D38B8">
        <w:rPr>
          <w:rFonts w:eastAsia="Times New Roman"/>
          <w:lang w:eastAsia="ru-RU"/>
        </w:rPr>
        <w:t xml:space="preserve"> года по 31 декабря 202</w:t>
      </w:r>
      <w:r w:rsidR="009F66E3" w:rsidRPr="003D38B8">
        <w:rPr>
          <w:rFonts w:eastAsia="Times New Roman"/>
          <w:lang w:eastAsia="ru-RU"/>
        </w:rPr>
        <w:t>4</w:t>
      </w:r>
      <w:r w:rsidRPr="003D38B8">
        <w:rPr>
          <w:rFonts w:eastAsia="Times New Roman"/>
          <w:lang w:eastAsia="ru-RU"/>
        </w:rPr>
        <w:t xml:space="preserve"> года единые стандартизированные тарифные ставки за технологическое присоединение </w:t>
      </w:r>
      <w:proofErr w:type="spellStart"/>
      <w:r w:rsidRPr="003D38B8">
        <w:rPr>
          <w:rFonts w:eastAsia="Times New Roman"/>
          <w:lang w:eastAsia="ru-RU"/>
        </w:rPr>
        <w:t>энергопринимающих</w:t>
      </w:r>
      <w:proofErr w:type="spellEnd"/>
      <w:r w:rsidRPr="003D38B8">
        <w:rPr>
          <w:rFonts w:eastAsia="Times New Roman"/>
          <w:lang w:eastAsia="ru-RU"/>
        </w:rPr>
        <w:t xml:space="preserve"> устройств к распределительным электрическим сетям территориальных сетевых организаций на территории Ростовской области согласно приложени</w:t>
      </w:r>
      <w:r w:rsidR="004C2FED" w:rsidRPr="003D38B8">
        <w:rPr>
          <w:rFonts w:eastAsia="Times New Roman"/>
          <w:lang w:eastAsia="ru-RU"/>
        </w:rPr>
        <w:t>ям</w:t>
      </w:r>
      <w:r w:rsidRPr="003D38B8">
        <w:rPr>
          <w:rFonts w:eastAsia="Times New Roman"/>
          <w:lang w:eastAsia="ru-RU"/>
        </w:rPr>
        <w:t xml:space="preserve"> № 1</w:t>
      </w:r>
      <w:r w:rsidR="009F6339" w:rsidRPr="003D38B8">
        <w:rPr>
          <w:rFonts w:eastAsia="Times New Roman"/>
          <w:lang w:eastAsia="ru-RU"/>
        </w:rPr>
        <w:t xml:space="preserve"> и</w:t>
      </w:r>
      <w:r w:rsidR="004C2FED" w:rsidRPr="003D38B8">
        <w:rPr>
          <w:rFonts w:eastAsia="Times New Roman"/>
          <w:lang w:eastAsia="ru-RU"/>
        </w:rPr>
        <w:t xml:space="preserve"> № 2</w:t>
      </w:r>
      <w:r w:rsidRPr="003D38B8">
        <w:rPr>
          <w:rFonts w:eastAsia="Times New Roman"/>
          <w:lang w:eastAsia="ru-RU"/>
        </w:rPr>
        <w:t>.</w:t>
      </w:r>
    </w:p>
    <w:p w:rsidR="00557681" w:rsidRPr="003D38B8" w:rsidRDefault="006C1080" w:rsidP="00355760">
      <w:pPr>
        <w:autoSpaceDE w:val="0"/>
        <w:autoSpaceDN w:val="0"/>
        <w:adjustRightInd w:val="0"/>
        <w:ind w:firstLine="720"/>
        <w:contextualSpacing/>
        <w:rPr>
          <w:rFonts w:eastAsia="Times New Roman"/>
          <w:lang w:eastAsia="ru-RU"/>
        </w:rPr>
      </w:pPr>
      <w:r w:rsidRPr="003D38B8">
        <w:rPr>
          <w:rFonts w:eastAsia="Times New Roman"/>
          <w:lang w:eastAsia="ru-RU"/>
        </w:rPr>
        <w:lastRenderedPageBreak/>
        <w:t>2</w:t>
      </w:r>
      <w:r w:rsidR="00557681" w:rsidRPr="003D38B8">
        <w:rPr>
          <w:rFonts w:eastAsia="Times New Roman"/>
          <w:lang w:eastAsia="ru-RU"/>
        </w:rPr>
        <w:t xml:space="preserve">. Установить следующие формулы для расчета платы за технологическое присоединение </w:t>
      </w:r>
      <w:proofErr w:type="spellStart"/>
      <w:r w:rsidR="00557681" w:rsidRPr="003D38B8">
        <w:rPr>
          <w:rFonts w:eastAsia="Times New Roman"/>
          <w:lang w:eastAsia="ru-RU"/>
        </w:rPr>
        <w:t>энергопринимающих</w:t>
      </w:r>
      <w:proofErr w:type="spellEnd"/>
      <w:r w:rsidR="00557681" w:rsidRPr="003D38B8">
        <w:rPr>
          <w:rFonts w:eastAsia="Times New Roman"/>
          <w:lang w:eastAsia="ru-RU"/>
        </w:rPr>
        <w:t xml:space="preserve"> устройств потребителей к распределительным электрическим сетям территориальных сетевых организаций Ростовской области:</w:t>
      </w:r>
    </w:p>
    <w:p w:rsidR="00557681" w:rsidRPr="003D38B8" w:rsidRDefault="006C1080" w:rsidP="00355760">
      <w:pPr>
        <w:autoSpaceDE w:val="0"/>
        <w:autoSpaceDN w:val="0"/>
        <w:adjustRightInd w:val="0"/>
        <w:ind w:firstLine="720"/>
        <w:contextualSpacing/>
        <w:rPr>
          <w:rFonts w:eastAsia="Times New Roman"/>
          <w:lang w:eastAsia="ru-RU"/>
        </w:rPr>
      </w:pPr>
      <w:r w:rsidRPr="003D38B8">
        <w:rPr>
          <w:rFonts w:eastAsia="Times New Roman"/>
          <w:lang w:eastAsia="ru-RU"/>
        </w:rPr>
        <w:t>2</w:t>
      </w:r>
      <w:r w:rsidR="00557681" w:rsidRPr="003D38B8">
        <w:rPr>
          <w:rFonts w:eastAsia="Times New Roman"/>
          <w:lang w:eastAsia="ru-RU"/>
        </w:rPr>
        <w:t>.1. Исходя из стандартизированных тарифных ставок:</w:t>
      </w:r>
    </w:p>
    <w:p w:rsidR="00557681"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eastAsia="ru-RU"/>
        </w:rPr>
        <w:t>а) если отсутствует необходимость реализации мероприятий «последней мили», то размер платы (</w:t>
      </w:r>
      <w:r w:rsidRPr="003D38B8">
        <w:rPr>
          <w:rFonts w:eastAsia="Times New Roman"/>
          <w:lang w:val="en-US" w:eastAsia="ru-RU"/>
        </w:rPr>
        <w:t>P</w:t>
      </w:r>
      <w:r w:rsidRPr="003D38B8">
        <w:rPr>
          <w:rFonts w:eastAsia="Times New Roman"/>
          <w:vertAlign w:val="subscript"/>
          <w:lang w:eastAsia="ru-RU"/>
        </w:rPr>
        <w:t>1</w:t>
      </w:r>
      <w:r w:rsidRPr="003D38B8">
        <w:rPr>
          <w:rFonts w:eastAsia="Times New Roman"/>
          <w:lang w:eastAsia="ru-RU"/>
        </w:rPr>
        <w:t xml:space="preserve">) определяется как сумма </w:t>
      </w:r>
      <w:r w:rsidR="00156070" w:rsidRPr="003D38B8">
        <w:rPr>
          <w:rFonts w:eastAsia="Times New Roman"/>
          <w:lang w:eastAsia="ru-RU"/>
        </w:rPr>
        <w:t xml:space="preserve">стандартизированной тарифной ставки на покрытие расходов на технологическое присоединение </w:t>
      </w:r>
      <w:proofErr w:type="spellStart"/>
      <w:r w:rsidR="00156070" w:rsidRPr="003D38B8">
        <w:rPr>
          <w:rFonts w:eastAsia="Times New Roman"/>
          <w:lang w:eastAsia="ru-RU"/>
        </w:rPr>
        <w:t>энергопринимающих</w:t>
      </w:r>
      <w:proofErr w:type="spellEnd"/>
      <w:r w:rsidR="00156070" w:rsidRPr="003D38B8">
        <w:rPr>
          <w:rFonts w:eastAsia="Times New Roman"/>
          <w:lang w:eastAsia="ru-RU"/>
        </w:rPr>
        <w:t xml:space="preserve"> устройств потребителей электрической энергии, объектов электросетевого хозяйства, принадлежащих сетевым организациям и иным лицам, по мероприятиям</w:t>
      </w:r>
      <w:r w:rsidRPr="003D38B8">
        <w:rPr>
          <w:rFonts w:eastAsia="Times New Roman"/>
          <w:lang w:eastAsia="ru-RU"/>
        </w:rPr>
        <w:t>, указанным в пункте 16 Методических указаний</w:t>
      </w:r>
      <w:r w:rsidRPr="003D38B8">
        <w:rPr>
          <w:rFonts w:ascii="Arial" w:eastAsia="Times New Roman" w:hAnsi="Arial" w:cs="Arial"/>
          <w:sz w:val="20"/>
          <w:szCs w:val="20"/>
          <w:lang w:eastAsia="ru-RU"/>
        </w:rPr>
        <w:t xml:space="preserve"> </w:t>
      </w:r>
      <w:r w:rsidRPr="003D38B8">
        <w:rPr>
          <w:rFonts w:eastAsia="Times New Roman"/>
          <w:lang w:eastAsia="ru-RU"/>
        </w:rPr>
        <w:t>по определению размера платы за технологическое присоединение к электрическим сетям,</w:t>
      </w:r>
      <w:r w:rsidRPr="003D38B8">
        <w:rPr>
          <w:rFonts w:ascii="Arial" w:eastAsia="Times New Roman" w:hAnsi="Arial" w:cs="Arial"/>
          <w:sz w:val="20"/>
          <w:szCs w:val="20"/>
          <w:lang w:eastAsia="ru-RU"/>
        </w:rPr>
        <w:t xml:space="preserve"> </w:t>
      </w:r>
      <w:r w:rsidRPr="003D38B8">
        <w:rPr>
          <w:rFonts w:eastAsia="Times New Roman"/>
          <w:lang w:eastAsia="ru-RU"/>
        </w:rPr>
        <w:t xml:space="preserve">утвержденных </w:t>
      </w:r>
      <w:r w:rsidR="009F6339" w:rsidRPr="003D38B8">
        <w:rPr>
          <w:rFonts w:eastAsia="Times New Roman"/>
          <w:lang w:eastAsia="ru-RU"/>
        </w:rPr>
        <w:t>приказом ФАС России от 30.06.2022 № 490/22</w:t>
      </w:r>
      <w:r w:rsidRPr="003D38B8">
        <w:rPr>
          <w:rFonts w:eastAsia="Times New Roman"/>
          <w:lang w:eastAsia="ru-RU"/>
        </w:rPr>
        <w:t xml:space="preserve">, (кроме подпункта «б»), </w:t>
      </w:r>
      <m:oMath>
        <m:sSub>
          <m:sSubPr>
            <m:ctrlPr>
              <w:rPr>
                <w:rFonts w:ascii="Cambria Math" w:eastAsia="Times New Roman" w:hAnsi="Cambria Math" w:cs="Arial"/>
                <w:i/>
                <w:lang w:eastAsia="ru-RU"/>
              </w:rPr>
            </m:ctrlPr>
          </m:sSubPr>
          <m:e>
            <m:r>
              <w:rPr>
                <w:rFonts w:ascii="Cambria Math" w:eastAsia="Times New Roman" w:hAnsi="Cambria Math" w:cs="Arial"/>
                <w:lang w:eastAsia="ru-RU"/>
              </w:rPr>
              <m:t>С</m:t>
            </m:r>
          </m:e>
          <m:sub>
            <m:r>
              <w:rPr>
                <w:rFonts w:ascii="Cambria Math" w:eastAsia="Times New Roman" w:hAnsi="Cambria Math" w:cs="Arial"/>
                <w:lang w:eastAsia="ru-RU"/>
              </w:rPr>
              <m:t>1</m:t>
            </m:r>
          </m:sub>
        </m:sSub>
      </m:oMath>
      <w:r w:rsidRPr="003D38B8">
        <w:rPr>
          <w:rFonts w:eastAsia="Times New Roman"/>
          <w:lang w:eastAsia="ru-RU"/>
        </w:rPr>
        <w:t xml:space="preserve">, </w:t>
      </w:r>
      <w:r w:rsidR="00156070" w:rsidRPr="003D38B8">
        <w:rPr>
          <w:rFonts w:eastAsia="Times New Roman"/>
          <w:lang w:eastAsia="ru-RU"/>
        </w:rPr>
        <w:t>и произведения стандартизированной тарифной ставки на покрытие расходов сетевой организации на обеспечение средствами коммерческого учета электрической энергии (мощности) и количества точек учета</w:t>
      </w:r>
      <w:r w:rsidRPr="003D38B8">
        <w:rPr>
          <w:rFonts w:eastAsia="Times New Roman"/>
          <w:lang w:eastAsia="ru-RU"/>
        </w:rPr>
        <w:t xml:space="preserve"> </w:t>
      </w:r>
      <m:oMath>
        <m:sSub>
          <m:sSubPr>
            <m:ctrlPr>
              <w:rPr>
                <w:rFonts w:ascii="Cambria Math" w:eastAsia="Times New Roman" w:hAnsi="Cambria Math" w:cs="Arial"/>
                <w:i/>
                <w:lang w:eastAsia="ru-RU"/>
              </w:rPr>
            </m:ctrlPr>
          </m:sSubPr>
          <m:e>
            <m:r>
              <w:rPr>
                <w:rFonts w:ascii="Cambria Math" w:eastAsia="Times New Roman" w:hAnsi="Cambria Math" w:cs="Arial"/>
                <w:lang w:eastAsia="ru-RU"/>
              </w:rPr>
              <m:t>С</m:t>
            </m:r>
          </m:e>
          <m:sub>
            <m:r>
              <w:rPr>
                <w:rFonts w:ascii="Cambria Math" w:eastAsia="Times New Roman" w:hAnsi="Cambria Math" w:cs="Arial"/>
                <w:lang w:eastAsia="ru-RU"/>
              </w:rPr>
              <m:t>8</m:t>
            </m:r>
          </m:sub>
        </m:sSub>
      </m:oMath>
      <w:r w:rsidRPr="003D38B8">
        <w:rPr>
          <w:rFonts w:eastAsia="Times New Roman"/>
          <w:lang w:eastAsia="ru-RU"/>
        </w:rPr>
        <w:t xml:space="preserve"> и количества точек учета </w:t>
      </w:r>
      <w:proofErr w:type="spellStart"/>
      <w:r w:rsidRPr="003D38B8">
        <w:rPr>
          <w:rFonts w:eastAsia="Times New Roman"/>
          <w:lang w:val="en-US" w:eastAsia="ru-RU"/>
        </w:rPr>
        <w:t>R</w:t>
      </w:r>
      <w:r w:rsidRPr="003D38B8">
        <w:rPr>
          <w:rFonts w:eastAsia="Times New Roman"/>
          <w:vertAlign w:val="subscript"/>
          <w:lang w:val="en-US" w:eastAsia="ru-RU"/>
        </w:rPr>
        <w:t>i</w:t>
      </w:r>
      <w:proofErr w:type="spellEnd"/>
      <w:r w:rsidRPr="003D38B8">
        <w:rPr>
          <w:rFonts w:eastAsia="Times New Roman"/>
          <w:lang w:eastAsia="ru-RU"/>
        </w:rPr>
        <w:t>, по формуле:</w:t>
      </w:r>
    </w:p>
    <w:p w:rsidR="00557681" w:rsidRPr="003D38B8" w:rsidRDefault="00557681" w:rsidP="00355760">
      <w:pPr>
        <w:autoSpaceDE w:val="0"/>
        <w:autoSpaceDN w:val="0"/>
        <w:adjustRightInd w:val="0"/>
        <w:contextualSpacing/>
        <w:rPr>
          <w:rFonts w:eastAsia="Times New Roman"/>
          <w:sz w:val="12"/>
          <w:szCs w:val="12"/>
          <w:lang w:eastAsia="ru-RU"/>
        </w:rPr>
      </w:pPr>
    </w:p>
    <w:p w:rsidR="00557681" w:rsidRPr="003D38B8" w:rsidRDefault="00557681" w:rsidP="00355760">
      <w:pPr>
        <w:autoSpaceDE w:val="0"/>
        <w:autoSpaceDN w:val="0"/>
        <w:adjustRightInd w:val="0"/>
        <w:contextualSpacing/>
        <w:jc w:val="center"/>
        <w:rPr>
          <w:rFonts w:eastAsia="Times New Roman"/>
          <w:lang w:eastAsia="ru-RU"/>
        </w:rPr>
      </w:pPr>
      <w:r w:rsidRPr="003D38B8">
        <w:rPr>
          <w:rFonts w:eastAsia="Times New Roman"/>
          <w:lang w:val="en-US" w:eastAsia="ru-RU"/>
        </w:rPr>
        <w:t>P</w:t>
      </w:r>
      <w:r w:rsidRPr="003D38B8">
        <w:rPr>
          <w:rFonts w:eastAsia="Times New Roman"/>
          <w:vertAlign w:val="subscript"/>
          <w:lang w:eastAsia="ru-RU"/>
        </w:rPr>
        <w:t>1</w:t>
      </w:r>
      <w:r w:rsidRPr="003D38B8">
        <w:rPr>
          <w:rFonts w:eastAsia="Times New Roman"/>
          <w:lang w:eastAsia="ru-RU"/>
        </w:rPr>
        <w:t xml:space="preserve"> = </w:t>
      </w:r>
      <w:r w:rsidRPr="003D38B8">
        <w:rPr>
          <w:rFonts w:eastAsia="Times New Roman"/>
          <w:bCs/>
          <w:lang w:eastAsia="ru-RU"/>
        </w:rPr>
        <w:t>С</w:t>
      </w:r>
      <w:r w:rsidRPr="003D38B8">
        <w:rPr>
          <w:rFonts w:eastAsia="Times New Roman"/>
          <w:bCs/>
          <w:vertAlign w:val="subscript"/>
          <w:lang w:eastAsia="ru-RU"/>
        </w:rPr>
        <w:t>1</w:t>
      </w:r>
      <w:r w:rsidRPr="003D38B8">
        <w:rPr>
          <w:rFonts w:eastAsia="Times New Roman"/>
          <w:lang w:eastAsia="ru-RU"/>
        </w:rPr>
        <w:t xml:space="preserve"> + </w:t>
      </w:r>
      <w:r w:rsidRPr="003D38B8">
        <w:rPr>
          <w:rFonts w:eastAsia="Times New Roman"/>
          <w:lang w:val="en-US" w:eastAsia="ru-RU"/>
        </w:rPr>
        <w:t>C</w:t>
      </w:r>
      <w:r w:rsidRPr="003D38B8">
        <w:rPr>
          <w:rFonts w:eastAsia="Times New Roman"/>
          <w:vertAlign w:val="subscript"/>
          <w:lang w:eastAsia="ru-RU"/>
        </w:rPr>
        <w:t>8</w:t>
      </w:r>
      <w:proofErr w:type="gramStart"/>
      <w:r w:rsidRPr="003D38B8">
        <w:rPr>
          <w:rFonts w:eastAsia="Times New Roman"/>
          <w:vertAlign w:val="subscript"/>
          <w:lang w:eastAsia="ru-RU"/>
        </w:rPr>
        <w:t>,</w:t>
      </w:r>
      <w:r w:rsidRPr="003D38B8">
        <w:rPr>
          <w:rFonts w:eastAsia="Times New Roman"/>
          <w:vertAlign w:val="subscript"/>
          <w:lang w:val="en-US" w:eastAsia="ru-RU"/>
        </w:rPr>
        <w:t>i</w:t>
      </w:r>
      <w:proofErr w:type="gramEnd"/>
      <w:r w:rsidRPr="003D38B8">
        <w:rPr>
          <w:rFonts w:eastAsia="Times New Roman"/>
          <w:vertAlign w:val="subscript"/>
          <w:lang w:eastAsia="ru-RU"/>
        </w:rPr>
        <w:t xml:space="preserve">  </w:t>
      </w:r>
      <w:r w:rsidRPr="003D38B8">
        <w:rPr>
          <w:rFonts w:eastAsia="Times New Roman"/>
          <w:lang w:eastAsia="ru-RU"/>
        </w:rPr>
        <w:t xml:space="preserve">× </w:t>
      </w:r>
      <w:proofErr w:type="spellStart"/>
      <w:r w:rsidRPr="003D38B8">
        <w:rPr>
          <w:rFonts w:eastAsia="Times New Roman"/>
          <w:lang w:val="en-US" w:eastAsia="ru-RU"/>
        </w:rPr>
        <w:t>R</w:t>
      </w:r>
      <w:r w:rsidRPr="003D38B8">
        <w:rPr>
          <w:rFonts w:eastAsia="Times New Roman"/>
          <w:vertAlign w:val="subscript"/>
          <w:lang w:val="en-US" w:eastAsia="ru-RU"/>
        </w:rPr>
        <w:t>i</w:t>
      </w:r>
      <w:proofErr w:type="spellEnd"/>
      <w:r w:rsidRPr="003D38B8">
        <w:rPr>
          <w:rFonts w:eastAsia="Times New Roman"/>
          <w:lang w:eastAsia="ru-RU"/>
        </w:rPr>
        <w:t>;</w:t>
      </w:r>
    </w:p>
    <w:p w:rsidR="00557681" w:rsidRPr="003D38B8" w:rsidRDefault="00557681" w:rsidP="00355760">
      <w:pPr>
        <w:autoSpaceDE w:val="0"/>
        <w:autoSpaceDN w:val="0"/>
        <w:adjustRightInd w:val="0"/>
        <w:ind w:firstLine="720"/>
        <w:contextualSpacing/>
        <w:rPr>
          <w:rFonts w:eastAsia="Times New Roman"/>
          <w:sz w:val="12"/>
          <w:szCs w:val="12"/>
          <w:lang w:eastAsia="ru-RU"/>
        </w:rPr>
      </w:pPr>
    </w:p>
    <w:p w:rsidR="00557681"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eastAsia="ru-RU"/>
        </w:rPr>
        <w:t>б) если при технологическом присоединении Заявителя согласно техническим условиям предусматривается мероприятие «последней мили», то размер платы (</w:t>
      </w:r>
      <w:r w:rsidRPr="003D38B8">
        <w:rPr>
          <w:rFonts w:eastAsia="Times New Roman"/>
          <w:lang w:val="en-US" w:eastAsia="ru-RU"/>
        </w:rPr>
        <w:t>P</w:t>
      </w:r>
      <w:r w:rsidRPr="003D38B8">
        <w:rPr>
          <w:rFonts w:eastAsia="Times New Roman"/>
          <w:vertAlign w:val="subscript"/>
          <w:lang w:eastAsia="ru-RU"/>
        </w:rPr>
        <w:t>2</w:t>
      </w:r>
      <w:r w:rsidRPr="003D38B8">
        <w:rPr>
          <w:rFonts w:eastAsia="Times New Roman"/>
          <w:lang w:eastAsia="ru-RU"/>
        </w:rPr>
        <w:t>) определяется по формуле:</w:t>
      </w:r>
    </w:p>
    <w:p w:rsidR="00557681" w:rsidRPr="003D38B8" w:rsidRDefault="00557681" w:rsidP="00355760">
      <w:pPr>
        <w:autoSpaceDE w:val="0"/>
        <w:autoSpaceDN w:val="0"/>
        <w:adjustRightInd w:val="0"/>
        <w:ind w:firstLine="720"/>
        <w:contextualSpacing/>
        <w:rPr>
          <w:rFonts w:eastAsia="Times New Roman"/>
          <w:sz w:val="12"/>
          <w:szCs w:val="12"/>
          <w:lang w:eastAsia="ru-RU"/>
        </w:rPr>
      </w:pPr>
    </w:p>
    <w:p w:rsidR="00587B9E" w:rsidRPr="003D38B8" w:rsidRDefault="00557681" w:rsidP="00355760">
      <w:pPr>
        <w:autoSpaceDE w:val="0"/>
        <w:autoSpaceDN w:val="0"/>
        <w:adjustRightInd w:val="0"/>
        <w:contextualSpacing/>
        <w:jc w:val="center"/>
        <w:rPr>
          <w:rFonts w:eastAsia="Times New Roman"/>
          <w:lang w:val="en-US" w:eastAsia="ru-RU"/>
        </w:rPr>
      </w:pPr>
      <w:r w:rsidRPr="003D38B8">
        <w:rPr>
          <w:rFonts w:eastAsia="Times New Roman"/>
          <w:lang w:val="en-US" w:eastAsia="ru-RU"/>
        </w:rPr>
        <w:t>P</w:t>
      </w:r>
      <w:r w:rsidRPr="003D38B8">
        <w:rPr>
          <w:rFonts w:eastAsia="Times New Roman"/>
          <w:vertAlign w:val="subscript"/>
          <w:lang w:val="en-US" w:eastAsia="ru-RU"/>
        </w:rPr>
        <w:t>2</w:t>
      </w:r>
      <w:r w:rsidRPr="003D38B8">
        <w:rPr>
          <w:rFonts w:eastAsia="Times New Roman"/>
          <w:lang w:val="en-US" w:eastAsia="ru-RU"/>
        </w:rPr>
        <w:t xml:space="preserve"> = </w:t>
      </w:r>
      <w:r w:rsidRPr="003D38B8">
        <w:rPr>
          <w:rFonts w:eastAsia="Times New Roman"/>
          <w:lang w:eastAsia="ru-RU"/>
        </w:rPr>
        <w:t>С</w:t>
      </w:r>
      <w:r w:rsidRPr="003D38B8">
        <w:rPr>
          <w:rFonts w:eastAsia="Times New Roman"/>
          <w:vertAlign w:val="subscript"/>
          <w:lang w:val="en-US" w:eastAsia="ru-RU"/>
        </w:rPr>
        <w:t xml:space="preserve">1 </w:t>
      </w:r>
      <w:r w:rsidRPr="003D38B8">
        <w:rPr>
          <w:rFonts w:eastAsia="Times New Roman"/>
          <w:lang w:val="en-US" w:eastAsia="ru-RU"/>
        </w:rPr>
        <w:t>+ C</w:t>
      </w:r>
      <w:r w:rsidRPr="003D38B8">
        <w:rPr>
          <w:rFonts w:eastAsia="Times New Roman"/>
          <w:vertAlign w:val="subscript"/>
          <w:lang w:val="en-US" w:eastAsia="ru-RU"/>
        </w:rPr>
        <w:t xml:space="preserve">8,i  </w:t>
      </w:r>
      <w:r w:rsidRPr="003D38B8">
        <w:rPr>
          <w:rFonts w:eastAsia="Times New Roman"/>
          <w:lang w:val="en-US" w:eastAsia="ru-RU"/>
        </w:rPr>
        <w:t xml:space="preserve">× </w:t>
      </w:r>
      <w:proofErr w:type="spellStart"/>
      <w:r w:rsidRPr="003D38B8">
        <w:rPr>
          <w:rFonts w:eastAsia="Times New Roman"/>
          <w:lang w:val="en-US" w:eastAsia="ru-RU"/>
        </w:rPr>
        <w:t>R</w:t>
      </w:r>
      <w:r w:rsidRPr="003D38B8">
        <w:rPr>
          <w:rFonts w:eastAsia="Times New Roman"/>
          <w:vertAlign w:val="subscript"/>
          <w:lang w:val="en-US" w:eastAsia="ru-RU"/>
        </w:rPr>
        <w:t>i</w:t>
      </w:r>
      <w:proofErr w:type="spellEnd"/>
      <w:r w:rsidRPr="003D38B8">
        <w:rPr>
          <w:rFonts w:eastAsia="Times New Roman"/>
          <w:lang w:val="en-US" w:eastAsia="ru-RU"/>
        </w:rPr>
        <w:t xml:space="preserve"> + </w:t>
      </w:r>
      <w:r w:rsidRPr="003D38B8">
        <w:rPr>
          <w:rFonts w:eastAsia="Times New Roman"/>
          <w:vertAlign w:val="subscript"/>
          <w:lang w:val="en-US" w:eastAsia="ru-RU"/>
        </w:rPr>
        <w:t xml:space="preserve"> </w:t>
      </w:r>
      <w:r w:rsidRPr="003D38B8">
        <w:rPr>
          <w:rFonts w:eastAsia="Times New Roman"/>
          <w:lang w:val="en-US" w:eastAsia="ru-RU"/>
        </w:rPr>
        <w:t>(Ʃ(C</w:t>
      </w:r>
      <w:r w:rsidRPr="003D38B8">
        <w:rPr>
          <w:rFonts w:eastAsia="Times New Roman"/>
          <w:vertAlign w:val="subscript"/>
          <w:lang w:val="en-US" w:eastAsia="ru-RU"/>
        </w:rPr>
        <w:t xml:space="preserve">2,i </w:t>
      </w:r>
      <w:r w:rsidRPr="003D38B8">
        <w:rPr>
          <w:rFonts w:eastAsia="Times New Roman"/>
          <w:lang w:val="en-US" w:eastAsia="ru-RU"/>
        </w:rPr>
        <w:t>× L</w:t>
      </w:r>
      <w:r w:rsidRPr="003D38B8">
        <w:rPr>
          <w:rFonts w:eastAsia="Times New Roman"/>
          <w:vertAlign w:val="subscript"/>
          <w:lang w:val="en-US" w:eastAsia="ru-RU"/>
        </w:rPr>
        <w:t xml:space="preserve"> i</w:t>
      </w:r>
      <w:r w:rsidRPr="003D38B8">
        <w:rPr>
          <w:rFonts w:eastAsia="Times New Roman"/>
          <w:lang w:val="en-US" w:eastAsia="ru-RU"/>
        </w:rPr>
        <w:t xml:space="preserve"> </w:t>
      </w:r>
      <w:r w:rsidRPr="003D38B8">
        <w:rPr>
          <w:rFonts w:eastAsia="Times New Roman"/>
          <w:vertAlign w:val="superscript"/>
          <w:lang w:eastAsia="ru-RU"/>
        </w:rPr>
        <w:t>ВЛ</w:t>
      </w:r>
      <w:r w:rsidRPr="003D38B8">
        <w:rPr>
          <w:rFonts w:eastAsia="Times New Roman"/>
          <w:lang w:val="en-US" w:eastAsia="ru-RU"/>
        </w:rPr>
        <w:t>) +</w:t>
      </w:r>
      <w:r w:rsidRPr="003D38B8">
        <w:rPr>
          <w:rFonts w:eastAsia="Times New Roman"/>
          <w:vertAlign w:val="subscript"/>
          <w:lang w:val="en-US" w:eastAsia="ru-RU"/>
        </w:rPr>
        <w:t xml:space="preserve"> </w:t>
      </w:r>
      <w:r w:rsidRPr="003D38B8">
        <w:rPr>
          <w:rFonts w:eastAsia="Times New Roman"/>
          <w:lang w:val="en-US" w:eastAsia="ru-RU"/>
        </w:rPr>
        <w:t>Ʃ(C</w:t>
      </w:r>
      <w:r w:rsidRPr="003D38B8">
        <w:rPr>
          <w:rFonts w:eastAsia="Times New Roman"/>
          <w:vertAlign w:val="subscript"/>
          <w:lang w:val="en-US" w:eastAsia="ru-RU"/>
        </w:rPr>
        <w:t xml:space="preserve">3,i  </w:t>
      </w:r>
      <w:r w:rsidRPr="003D38B8">
        <w:rPr>
          <w:rFonts w:eastAsia="Times New Roman"/>
          <w:lang w:val="en-US" w:eastAsia="ru-RU"/>
        </w:rPr>
        <w:t>× L</w:t>
      </w:r>
      <w:r w:rsidRPr="003D38B8">
        <w:rPr>
          <w:rFonts w:eastAsia="Times New Roman"/>
          <w:vertAlign w:val="subscript"/>
          <w:lang w:val="en-US" w:eastAsia="ru-RU"/>
        </w:rPr>
        <w:t xml:space="preserve"> i</w:t>
      </w:r>
      <w:r w:rsidRPr="003D38B8">
        <w:rPr>
          <w:rFonts w:eastAsia="Times New Roman"/>
          <w:lang w:val="en-US" w:eastAsia="ru-RU"/>
        </w:rPr>
        <w:t xml:space="preserve"> </w:t>
      </w:r>
      <w:r w:rsidRPr="003D38B8">
        <w:rPr>
          <w:rFonts w:eastAsia="Times New Roman"/>
          <w:vertAlign w:val="superscript"/>
          <w:lang w:eastAsia="ru-RU"/>
        </w:rPr>
        <w:t>КЛ</w:t>
      </w:r>
      <w:r w:rsidRPr="003D38B8">
        <w:rPr>
          <w:rFonts w:eastAsia="Times New Roman"/>
          <w:lang w:val="en-US" w:eastAsia="ru-RU"/>
        </w:rPr>
        <w:t>))+ Ʃ(C</w:t>
      </w:r>
      <w:r w:rsidRPr="003D38B8">
        <w:rPr>
          <w:rFonts w:eastAsia="Times New Roman"/>
          <w:vertAlign w:val="subscript"/>
          <w:lang w:val="en-US" w:eastAsia="ru-RU"/>
        </w:rPr>
        <w:t xml:space="preserve">4,i  </w:t>
      </w:r>
      <w:r w:rsidRPr="003D38B8">
        <w:rPr>
          <w:rFonts w:eastAsia="Times New Roman"/>
          <w:lang w:val="en-US" w:eastAsia="ru-RU"/>
        </w:rPr>
        <w:t xml:space="preserve">× </w:t>
      </w:r>
      <w:r w:rsidRPr="003D38B8">
        <w:rPr>
          <w:rFonts w:eastAsia="Times New Roman"/>
          <w:lang w:eastAsia="ru-RU"/>
        </w:rPr>
        <w:t>РП</w:t>
      </w:r>
      <w:r w:rsidRPr="003D38B8">
        <w:rPr>
          <w:rFonts w:eastAsia="Times New Roman"/>
          <w:vertAlign w:val="subscript"/>
          <w:lang w:val="en-US" w:eastAsia="ru-RU"/>
        </w:rPr>
        <w:t>i</w:t>
      </w:r>
      <w:r w:rsidRPr="003D38B8">
        <w:rPr>
          <w:rFonts w:eastAsia="Times New Roman"/>
          <w:lang w:val="en-US" w:eastAsia="ru-RU"/>
        </w:rPr>
        <w:t>) + Ʃ(C</w:t>
      </w:r>
      <w:r w:rsidRPr="003D38B8">
        <w:rPr>
          <w:rFonts w:eastAsia="Times New Roman"/>
          <w:vertAlign w:val="subscript"/>
          <w:lang w:val="en-US" w:eastAsia="ru-RU"/>
        </w:rPr>
        <w:t xml:space="preserve">5,i  </w:t>
      </w:r>
      <w:r w:rsidRPr="003D38B8">
        <w:rPr>
          <w:rFonts w:eastAsia="Times New Roman"/>
          <w:lang w:val="en-US" w:eastAsia="ru-RU"/>
        </w:rPr>
        <w:t>× N</w:t>
      </w:r>
      <w:r w:rsidRPr="003D38B8">
        <w:rPr>
          <w:rFonts w:eastAsia="Times New Roman"/>
          <w:vertAlign w:val="subscript"/>
          <w:lang w:val="en-US" w:eastAsia="ru-RU"/>
        </w:rPr>
        <w:t>i</w:t>
      </w:r>
      <w:r w:rsidRPr="003D38B8">
        <w:rPr>
          <w:rFonts w:eastAsia="Times New Roman"/>
          <w:lang w:val="en-US" w:eastAsia="ru-RU"/>
        </w:rPr>
        <w:t>) + Ʃ(C</w:t>
      </w:r>
      <w:r w:rsidRPr="003D38B8">
        <w:rPr>
          <w:rFonts w:eastAsia="Times New Roman"/>
          <w:vertAlign w:val="subscript"/>
          <w:lang w:val="en-US" w:eastAsia="ru-RU"/>
        </w:rPr>
        <w:t xml:space="preserve">6,i  </w:t>
      </w:r>
      <w:r w:rsidRPr="003D38B8">
        <w:rPr>
          <w:rFonts w:eastAsia="Times New Roman"/>
          <w:lang w:val="en-US" w:eastAsia="ru-RU"/>
        </w:rPr>
        <w:t>× N</w:t>
      </w:r>
      <w:r w:rsidRPr="003D38B8">
        <w:rPr>
          <w:rFonts w:eastAsia="Times New Roman"/>
          <w:vertAlign w:val="subscript"/>
          <w:lang w:val="en-US" w:eastAsia="ru-RU"/>
        </w:rPr>
        <w:t>i</w:t>
      </w:r>
      <w:r w:rsidRPr="003D38B8">
        <w:rPr>
          <w:rFonts w:eastAsia="Times New Roman"/>
          <w:lang w:val="en-US" w:eastAsia="ru-RU"/>
        </w:rPr>
        <w:t>) + Ʃ(C</w:t>
      </w:r>
      <w:r w:rsidRPr="003D38B8">
        <w:rPr>
          <w:rFonts w:eastAsia="Times New Roman"/>
          <w:vertAlign w:val="subscript"/>
          <w:lang w:val="en-US" w:eastAsia="ru-RU"/>
        </w:rPr>
        <w:t xml:space="preserve">7,i  </w:t>
      </w:r>
      <w:r w:rsidRPr="003D38B8">
        <w:rPr>
          <w:rFonts w:eastAsia="Times New Roman"/>
          <w:lang w:val="en-US" w:eastAsia="ru-RU"/>
        </w:rPr>
        <w:t>× N</w:t>
      </w:r>
      <w:r w:rsidRPr="003D38B8">
        <w:rPr>
          <w:rFonts w:eastAsia="Times New Roman"/>
          <w:vertAlign w:val="subscript"/>
          <w:lang w:val="en-US" w:eastAsia="ru-RU"/>
        </w:rPr>
        <w:t>i</w:t>
      </w:r>
      <w:r w:rsidRPr="003D38B8">
        <w:rPr>
          <w:rFonts w:eastAsia="Times New Roman"/>
          <w:lang w:val="en-US" w:eastAsia="ru-RU"/>
        </w:rPr>
        <w:t>))</w:t>
      </w:r>
      <w:r w:rsidR="00587B9E" w:rsidRPr="003D38B8">
        <w:rPr>
          <w:rFonts w:eastAsia="Times New Roman"/>
          <w:lang w:val="en-US" w:eastAsia="ru-RU"/>
        </w:rPr>
        <w:t>,</w:t>
      </w:r>
    </w:p>
    <w:p w:rsidR="00587B9E" w:rsidRPr="003D38B8" w:rsidRDefault="00587B9E" w:rsidP="00355760">
      <w:pPr>
        <w:autoSpaceDE w:val="0"/>
        <w:autoSpaceDN w:val="0"/>
        <w:adjustRightInd w:val="0"/>
        <w:contextualSpacing/>
        <w:jc w:val="center"/>
        <w:rPr>
          <w:rFonts w:eastAsia="Times New Roman"/>
          <w:sz w:val="12"/>
          <w:szCs w:val="12"/>
          <w:lang w:val="en-US" w:eastAsia="ru-RU"/>
        </w:rPr>
      </w:pPr>
    </w:p>
    <w:p w:rsidR="00557681" w:rsidRPr="003D38B8" w:rsidRDefault="00557681" w:rsidP="00355760">
      <w:pPr>
        <w:autoSpaceDE w:val="0"/>
        <w:autoSpaceDN w:val="0"/>
        <w:adjustRightInd w:val="0"/>
        <w:contextualSpacing/>
        <w:jc w:val="left"/>
        <w:rPr>
          <w:rFonts w:eastAsia="Times New Roman"/>
          <w:lang w:eastAsia="ru-RU"/>
        </w:rPr>
      </w:pPr>
      <w:r w:rsidRPr="003D38B8">
        <w:rPr>
          <w:rFonts w:eastAsia="Times New Roman"/>
          <w:lang w:eastAsia="ru-RU"/>
        </w:rPr>
        <w:t>где:</w:t>
      </w:r>
    </w:p>
    <w:p w:rsidR="00557681"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val="en-US" w:eastAsia="ru-RU"/>
        </w:rPr>
        <w:t>C</w:t>
      </w:r>
      <w:r w:rsidRPr="003D38B8">
        <w:rPr>
          <w:rFonts w:eastAsia="Times New Roman"/>
          <w:vertAlign w:val="subscript"/>
          <w:lang w:eastAsia="ru-RU"/>
        </w:rPr>
        <w:t>1,</w:t>
      </w:r>
      <w:r w:rsidRPr="003D38B8">
        <w:rPr>
          <w:rFonts w:eastAsia="Times New Roman"/>
          <w:vertAlign w:val="subscript"/>
          <w:lang w:val="en-US" w:eastAsia="ru-RU"/>
        </w:rPr>
        <w:t>i</w:t>
      </w:r>
      <w:r w:rsidRPr="003D38B8">
        <w:rPr>
          <w:rFonts w:eastAsia="Times New Roman"/>
          <w:vertAlign w:val="subscript"/>
          <w:lang w:eastAsia="ru-RU"/>
        </w:rPr>
        <w:t xml:space="preserve"> , </w:t>
      </w:r>
      <w:r w:rsidRPr="003D38B8">
        <w:rPr>
          <w:rFonts w:eastAsia="Times New Roman"/>
          <w:lang w:eastAsia="ru-RU"/>
        </w:rPr>
        <w:t xml:space="preserve">-  </w:t>
      </w:r>
      <w:r w:rsidRPr="003D38B8">
        <w:rPr>
          <w:rFonts w:eastAsia="Times New Roman"/>
          <w:sz w:val="20"/>
          <w:szCs w:val="20"/>
          <w:lang w:eastAsia="ru-RU"/>
        </w:rPr>
        <w:t xml:space="preserve">стандартизированная тарифная ставка на покрытие расходов на технологическое присоединение </w:t>
      </w:r>
      <w:proofErr w:type="spellStart"/>
      <w:r w:rsidRPr="003D38B8">
        <w:rPr>
          <w:rFonts w:eastAsia="Times New Roman"/>
          <w:sz w:val="20"/>
          <w:szCs w:val="20"/>
          <w:lang w:eastAsia="ru-RU"/>
        </w:rPr>
        <w:t>энергопринимающих</w:t>
      </w:r>
      <w:proofErr w:type="spellEnd"/>
      <w:r w:rsidRPr="003D38B8">
        <w:rPr>
          <w:rFonts w:eastAsia="Times New Roman"/>
          <w:sz w:val="20"/>
          <w:szCs w:val="20"/>
          <w:lang w:eastAsia="ru-RU"/>
        </w:rPr>
        <w:t xml:space="preserve">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 по определению размера платы за технологическое присоединение к электрическим сетям, утвержденных </w:t>
      </w:r>
      <w:r w:rsidR="009F6339" w:rsidRPr="003D38B8">
        <w:rPr>
          <w:rFonts w:eastAsia="Times New Roman"/>
          <w:sz w:val="20"/>
          <w:szCs w:val="20"/>
          <w:lang w:eastAsia="ru-RU"/>
        </w:rPr>
        <w:t>приказом ФАС России от 30.06.2022 № 490/22</w:t>
      </w:r>
      <w:r w:rsidRPr="003D38B8">
        <w:rPr>
          <w:rFonts w:eastAsia="Times New Roman"/>
          <w:sz w:val="20"/>
          <w:szCs w:val="20"/>
          <w:lang w:eastAsia="ru-RU"/>
        </w:rPr>
        <w:t>, (кроме подпункта «б») (руб./присоединение);</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t>C</w:t>
      </w:r>
      <w:r w:rsidRPr="003D38B8">
        <w:rPr>
          <w:rFonts w:eastAsia="Times New Roman"/>
          <w:vertAlign w:val="subscript"/>
          <w:lang w:eastAsia="ru-RU"/>
        </w:rPr>
        <w:t>2</w:t>
      </w:r>
      <w:proofErr w:type="gramStart"/>
      <w:r w:rsidRPr="003D38B8">
        <w:rPr>
          <w:rFonts w:eastAsia="Times New Roman"/>
          <w:vertAlign w:val="subscript"/>
          <w:lang w:eastAsia="ru-RU"/>
        </w:rPr>
        <w:t>,</w:t>
      </w:r>
      <w:r w:rsidRPr="003D38B8">
        <w:rPr>
          <w:rFonts w:eastAsia="Times New Roman"/>
          <w:vertAlign w:val="subscript"/>
          <w:lang w:val="en-US" w:eastAsia="ru-RU"/>
        </w:rPr>
        <w:t>i</w:t>
      </w:r>
      <w:proofErr w:type="gramEnd"/>
      <w:r w:rsidRPr="003D38B8">
        <w:rPr>
          <w:rFonts w:eastAsia="Times New Roman"/>
          <w:vertAlign w:val="subscript"/>
          <w:lang w:eastAsia="ru-RU"/>
        </w:rPr>
        <w:t xml:space="preserve"> , </w:t>
      </w:r>
      <w:r w:rsidRPr="003D38B8">
        <w:rPr>
          <w:rFonts w:eastAsia="Times New Roman"/>
          <w:lang w:eastAsia="ru-RU"/>
        </w:rPr>
        <w:t xml:space="preserve">-  </w:t>
      </w:r>
      <w:r w:rsidRPr="003D38B8">
        <w:rPr>
          <w:rFonts w:eastAsia="Times New Roman"/>
          <w:sz w:val="20"/>
          <w:szCs w:val="20"/>
          <w:lang w:eastAsia="ru-RU"/>
        </w:rPr>
        <w:t>стандартизированная тарифная ставка на покрытие расходов сетевой организации на строительство воздушных линий электропередачи на i-м уровне напряжения в расчете на 1 км линий (руб./км)</w:t>
      </w:r>
      <w:r w:rsidR="00480B60" w:rsidRPr="003D38B8">
        <w:rPr>
          <w:rFonts w:eastAsia="Times New Roman"/>
          <w:sz w:val="20"/>
          <w:szCs w:val="20"/>
          <w:lang w:eastAsia="ru-RU"/>
        </w:rPr>
        <w:t>,</w:t>
      </w:r>
      <w:r w:rsidR="00480B60" w:rsidRPr="003D38B8">
        <w:t xml:space="preserve"> </w:t>
      </w:r>
      <w:r w:rsidR="00480B60" w:rsidRPr="003D38B8">
        <w:rPr>
          <w:rFonts w:eastAsia="Times New Roman"/>
          <w:sz w:val="20"/>
          <w:szCs w:val="20"/>
          <w:lang w:eastAsia="ru-RU"/>
        </w:rPr>
        <w:t>применяются к протяженности линий электропередачи по трассе</w:t>
      </w:r>
      <w:r w:rsidRPr="003D38B8">
        <w:rPr>
          <w:rFonts w:eastAsia="Times New Roman"/>
          <w:sz w:val="20"/>
          <w:szCs w:val="20"/>
          <w:lang w:eastAsia="ru-RU"/>
        </w:rPr>
        <w:t>;</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t>C</w:t>
      </w:r>
      <w:r w:rsidRPr="003D38B8">
        <w:rPr>
          <w:rFonts w:eastAsia="Times New Roman"/>
          <w:vertAlign w:val="subscript"/>
          <w:lang w:eastAsia="ru-RU"/>
        </w:rPr>
        <w:t>3,</w:t>
      </w:r>
      <w:r w:rsidRPr="003D38B8">
        <w:rPr>
          <w:rFonts w:eastAsia="Times New Roman"/>
          <w:vertAlign w:val="subscript"/>
          <w:lang w:val="en-US" w:eastAsia="ru-RU"/>
        </w:rPr>
        <w:t>i</w:t>
      </w:r>
      <w:r w:rsidRPr="003D38B8">
        <w:rPr>
          <w:rFonts w:eastAsia="Times New Roman"/>
          <w:vertAlign w:val="subscript"/>
          <w:lang w:eastAsia="ru-RU"/>
        </w:rPr>
        <w:t xml:space="preserve"> </w:t>
      </w:r>
      <w:r w:rsidRPr="003D38B8">
        <w:rPr>
          <w:rFonts w:eastAsia="Times New Roman"/>
          <w:lang w:eastAsia="ru-RU"/>
        </w:rPr>
        <w:t xml:space="preserve">- </w:t>
      </w:r>
      <w:r w:rsidRPr="003D38B8">
        <w:rPr>
          <w:rFonts w:eastAsia="Times New Roman"/>
          <w:sz w:val="20"/>
          <w:szCs w:val="20"/>
          <w:lang w:eastAsia="ru-RU"/>
        </w:rPr>
        <w:t xml:space="preserve"> стандартизированная тарифная ставка на покрытие расходов сетевой организации на строительство кабельных линий электропередачи на i-м уровне напряжения в расчете на 1 км линий (руб./км)</w:t>
      </w:r>
      <w:r w:rsidR="00480B60" w:rsidRPr="003D38B8">
        <w:rPr>
          <w:rFonts w:eastAsia="Times New Roman"/>
          <w:sz w:val="20"/>
          <w:szCs w:val="20"/>
          <w:lang w:eastAsia="ru-RU"/>
        </w:rPr>
        <w:t>, применяются к протяженности линий электропередачи по трассе</w:t>
      </w:r>
      <w:r w:rsidRPr="003D38B8">
        <w:rPr>
          <w:rFonts w:eastAsia="Times New Roman"/>
          <w:sz w:val="20"/>
          <w:szCs w:val="20"/>
          <w:lang w:eastAsia="ru-RU"/>
        </w:rPr>
        <w:t>;</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t>C</w:t>
      </w:r>
      <w:r w:rsidRPr="003D38B8">
        <w:rPr>
          <w:rFonts w:eastAsia="Times New Roman"/>
          <w:vertAlign w:val="subscript"/>
          <w:lang w:eastAsia="ru-RU"/>
        </w:rPr>
        <w:t>4</w:t>
      </w:r>
      <w:proofErr w:type="gramStart"/>
      <w:r w:rsidRPr="003D38B8">
        <w:rPr>
          <w:rFonts w:eastAsia="Times New Roman"/>
          <w:vertAlign w:val="subscript"/>
          <w:lang w:eastAsia="ru-RU"/>
        </w:rPr>
        <w:t>,</w:t>
      </w:r>
      <w:r w:rsidRPr="003D38B8">
        <w:rPr>
          <w:rFonts w:eastAsia="Times New Roman"/>
          <w:vertAlign w:val="subscript"/>
          <w:lang w:val="en-US" w:eastAsia="ru-RU"/>
        </w:rPr>
        <w:t>i</w:t>
      </w:r>
      <w:proofErr w:type="gramEnd"/>
      <w:r w:rsidRPr="003D38B8">
        <w:rPr>
          <w:rFonts w:eastAsia="Times New Roman"/>
          <w:sz w:val="20"/>
          <w:szCs w:val="20"/>
          <w:lang w:eastAsia="ru-RU"/>
        </w:rPr>
        <w:t xml:space="preserve"> - стандартизированная тарифная ставка на покрытие расходов сетевой организации на строительство пунктов секционирования (</w:t>
      </w:r>
      <w:proofErr w:type="spellStart"/>
      <w:r w:rsidRPr="003D38B8">
        <w:rPr>
          <w:rFonts w:eastAsia="Times New Roman"/>
          <w:sz w:val="20"/>
          <w:szCs w:val="20"/>
          <w:lang w:eastAsia="ru-RU"/>
        </w:rPr>
        <w:t>реклоузеров</w:t>
      </w:r>
      <w:proofErr w:type="spellEnd"/>
      <w:r w:rsidRPr="003D38B8">
        <w:rPr>
          <w:rFonts w:eastAsia="Times New Roman"/>
          <w:sz w:val="20"/>
          <w:szCs w:val="20"/>
          <w:lang w:eastAsia="ru-RU"/>
        </w:rPr>
        <w:t xml:space="preserve">, распределительных пунктов, переключательных пунктов) на </w:t>
      </w:r>
      <w:r w:rsidRPr="003D38B8">
        <w:rPr>
          <w:rFonts w:eastAsia="Times New Roman"/>
          <w:sz w:val="20"/>
          <w:szCs w:val="20"/>
          <w:lang w:val="en-US" w:eastAsia="ru-RU"/>
        </w:rPr>
        <w:t>i</w:t>
      </w:r>
      <w:r w:rsidRPr="003D38B8">
        <w:rPr>
          <w:rFonts w:eastAsia="Times New Roman"/>
          <w:sz w:val="20"/>
          <w:szCs w:val="20"/>
          <w:lang w:eastAsia="ru-RU"/>
        </w:rPr>
        <w:t>-м уровне напряжения (руб./шт.);</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t>C</w:t>
      </w:r>
      <w:r w:rsidRPr="003D38B8">
        <w:rPr>
          <w:rFonts w:eastAsia="Times New Roman"/>
          <w:vertAlign w:val="subscript"/>
          <w:lang w:eastAsia="ru-RU"/>
        </w:rPr>
        <w:t>5</w:t>
      </w:r>
      <w:proofErr w:type="gramStart"/>
      <w:r w:rsidRPr="003D38B8">
        <w:rPr>
          <w:rFonts w:eastAsia="Times New Roman"/>
          <w:vertAlign w:val="subscript"/>
          <w:lang w:eastAsia="ru-RU"/>
        </w:rPr>
        <w:t>,</w:t>
      </w:r>
      <w:r w:rsidRPr="003D38B8">
        <w:rPr>
          <w:rFonts w:eastAsia="Times New Roman"/>
          <w:vertAlign w:val="subscript"/>
          <w:lang w:val="en-US" w:eastAsia="ru-RU"/>
        </w:rPr>
        <w:t>i</w:t>
      </w:r>
      <w:proofErr w:type="gramEnd"/>
      <w:r w:rsidRPr="003D38B8">
        <w:rPr>
          <w:rFonts w:eastAsia="Times New Roman"/>
          <w:sz w:val="20"/>
          <w:szCs w:val="20"/>
          <w:lang w:eastAsia="ru-RU"/>
        </w:rPr>
        <w:t xml:space="preserve"> - стандартизированная тарифная ставка на покрытие расходов сетевой организации на 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rsidRPr="003D38B8">
        <w:rPr>
          <w:rFonts w:eastAsia="Times New Roman"/>
          <w:sz w:val="20"/>
          <w:szCs w:val="20"/>
          <w:lang w:eastAsia="ru-RU"/>
        </w:rPr>
        <w:t>кВ</w:t>
      </w:r>
      <w:proofErr w:type="spellEnd"/>
      <w:r w:rsidRPr="003D38B8">
        <w:rPr>
          <w:rFonts w:eastAsia="Times New Roman"/>
          <w:sz w:val="20"/>
          <w:szCs w:val="20"/>
          <w:lang w:eastAsia="ru-RU"/>
        </w:rPr>
        <w:t xml:space="preserve"> (руб./кВт);</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t>C</w:t>
      </w:r>
      <w:r w:rsidRPr="003D38B8">
        <w:rPr>
          <w:rFonts w:eastAsia="Times New Roman"/>
          <w:vertAlign w:val="subscript"/>
          <w:lang w:eastAsia="ru-RU"/>
        </w:rPr>
        <w:t>6</w:t>
      </w:r>
      <w:proofErr w:type="gramStart"/>
      <w:r w:rsidRPr="003D38B8">
        <w:rPr>
          <w:rFonts w:eastAsia="Times New Roman"/>
          <w:vertAlign w:val="subscript"/>
          <w:lang w:eastAsia="ru-RU"/>
        </w:rPr>
        <w:t>,</w:t>
      </w:r>
      <w:r w:rsidRPr="003D38B8">
        <w:rPr>
          <w:rFonts w:eastAsia="Times New Roman"/>
          <w:vertAlign w:val="subscript"/>
          <w:lang w:val="en-US" w:eastAsia="ru-RU"/>
        </w:rPr>
        <w:t>i</w:t>
      </w:r>
      <w:proofErr w:type="gramEnd"/>
      <w:r w:rsidRPr="003D38B8">
        <w:rPr>
          <w:rFonts w:eastAsia="Times New Roman"/>
          <w:sz w:val="20"/>
          <w:szCs w:val="20"/>
          <w:lang w:eastAsia="ru-RU"/>
        </w:rPr>
        <w:t xml:space="preserve"> - стандартизированная тарифная ставка на покрытие расходов сетевой организации на строительство распределительных трансформаторных подстанций (РТП) с уровнем напряжения до 35 </w:t>
      </w:r>
      <w:proofErr w:type="spellStart"/>
      <w:r w:rsidRPr="003D38B8">
        <w:rPr>
          <w:rFonts w:eastAsia="Times New Roman"/>
          <w:sz w:val="20"/>
          <w:szCs w:val="20"/>
          <w:lang w:eastAsia="ru-RU"/>
        </w:rPr>
        <w:t>кВ</w:t>
      </w:r>
      <w:proofErr w:type="spellEnd"/>
      <w:r w:rsidRPr="003D38B8">
        <w:rPr>
          <w:rFonts w:eastAsia="Times New Roman"/>
          <w:sz w:val="20"/>
          <w:szCs w:val="20"/>
          <w:lang w:eastAsia="ru-RU"/>
        </w:rPr>
        <w:t xml:space="preserve"> (руб./кВт);</w:t>
      </w:r>
    </w:p>
    <w:p w:rsidR="00557681"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val="en-US" w:eastAsia="ru-RU"/>
        </w:rPr>
        <w:t>C</w:t>
      </w:r>
      <w:r w:rsidRPr="003D38B8">
        <w:rPr>
          <w:rFonts w:eastAsia="Times New Roman"/>
          <w:vertAlign w:val="subscript"/>
          <w:lang w:eastAsia="ru-RU"/>
        </w:rPr>
        <w:t>7</w:t>
      </w:r>
      <w:proofErr w:type="gramStart"/>
      <w:r w:rsidRPr="003D38B8">
        <w:rPr>
          <w:rFonts w:eastAsia="Times New Roman"/>
          <w:vertAlign w:val="subscript"/>
          <w:lang w:eastAsia="ru-RU"/>
        </w:rPr>
        <w:t>,</w:t>
      </w:r>
      <w:r w:rsidRPr="003D38B8">
        <w:rPr>
          <w:rFonts w:eastAsia="Times New Roman"/>
          <w:vertAlign w:val="subscript"/>
          <w:lang w:val="en-US" w:eastAsia="ru-RU"/>
        </w:rPr>
        <w:t>i</w:t>
      </w:r>
      <w:proofErr w:type="gramEnd"/>
      <w:r w:rsidRPr="003D38B8">
        <w:rPr>
          <w:rFonts w:eastAsia="Times New Roman"/>
          <w:sz w:val="20"/>
          <w:szCs w:val="20"/>
          <w:lang w:eastAsia="ru-RU"/>
        </w:rPr>
        <w:t xml:space="preserve"> - стандартизированная тарифная ставка на покрытие расходов сетевой организации на строительство подстанций уровнем напряжения 35 </w:t>
      </w:r>
      <w:proofErr w:type="spellStart"/>
      <w:r w:rsidRPr="003D38B8">
        <w:rPr>
          <w:rFonts w:eastAsia="Times New Roman"/>
          <w:sz w:val="20"/>
          <w:szCs w:val="20"/>
          <w:lang w:eastAsia="ru-RU"/>
        </w:rPr>
        <w:t>кВ</w:t>
      </w:r>
      <w:proofErr w:type="spellEnd"/>
      <w:r w:rsidRPr="003D38B8">
        <w:rPr>
          <w:rFonts w:eastAsia="Times New Roman"/>
          <w:sz w:val="20"/>
          <w:szCs w:val="20"/>
          <w:lang w:eastAsia="ru-RU"/>
        </w:rPr>
        <w:t xml:space="preserve"> и выше (ПС) (руб./кВт);</w:t>
      </w:r>
    </w:p>
    <w:p w:rsidR="00557681"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val="en-US" w:eastAsia="ru-RU"/>
        </w:rPr>
        <w:t>C</w:t>
      </w:r>
      <w:r w:rsidRPr="003D38B8">
        <w:rPr>
          <w:rFonts w:eastAsia="Times New Roman"/>
          <w:vertAlign w:val="subscript"/>
          <w:lang w:eastAsia="ru-RU"/>
        </w:rPr>
        <w:t>8</w:t>
      </w:r>
      <w:proofErr w:type="gramStart"/>
      <w:r w:rsidRPr="003D38B8">
        <w:rPr>
          <w:rFonts w:eastAsia="Times New Roman"/>
          <w:vertAlign w:val="subscript"/>
          <w:lang w:eastAsia="ru-RU"/>
        </w:rPr>
        <w:t>,</w:t>
      </w:r>
      <w:r w:rsidRPr="003D38B8">
        <w:rPr>
          <w:rFonts w:eastAsia="Times New Roman"/>
          <w:vertAlign w:val="subscript"/>
          <w:lang w:val="en-US" w:eastAsia="ru-RU"/>
        </w:rPr>
        <w:t>i</w:t>
      </w:r>
      <w:proofErr w:type="gramEnd"/>
      <w:r w:rsidRPr="003D38B8">
        <w:rPr>
          <w:rFonts w:eastAsia="Times New Roman"/>
          <w:sz w:val="20"/>
          <w:szCs w:val="20"/>
          <w:lang w:eastAsia="ru-RU"/>
        </w:rPr>
        <w:t xml:space="preserve"> - стандартизированная тарифная ставка на покрытие расходов сетевой организации на обеспечение средствами коммерческого учета электрической энергии (мощности) (рублей за точку учета);</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t>L</w:t>
      </w:r>
      <w:r w:rsidRPr="003D38B8">
        <w:rPr>
          <w:rFonts w:eastAsia="Times New Roman"/>
          <w:vertAlign w:val="subscript"/>
          <w:lang w:eastAsia="ru-RU"/>
        </w:rPr>
        <w:t xml:space="preserve"> </w:t>
      </w:r>
      <w:r w:rsidRPr="003D38B8">
        <w:rPr>
          <w:rFonts w:eastAsia="Times New Roman"/>
          <w:vertAlign w:val="subscript"/>
          <w:lang w:val="en-US" w:eastAsia="ru-RU"/>
        </w:rPr>
        <w:t>i</w:t>
      </w:r>
      <w:r w:rsidRPr="003D38B8">
        <w:rPr>
          <w:rFonts w:eastAsia="Times New Roman"/>
          <w:lang w:eastAsia="ru-RU"/>
        </w:rPr>
        <w:t xml:space="preserve"> </w:t>
      </w:r>
      <w:r w:rsidRPr="003D38B8">
        <w:rPr>
          <w:rFonts w:eastAsia="Times New Roman"/>
          <w:vertAlign w:val="superscript"/>
          <w:lang w:eastAsia="ru-RU"/>
        </w:rPr>
        <w:t>ВЛ</w:t>
      </w:r>
      <w:r w:rsidRPr="003D38B8">
        <w:rPr>
          <w:rFonts w:eastAsia="Times New Roman"/>
          <w:vertAlign w:val="subscript"/>
          <w:lang w:eastAsia="ru-RU"/>
        </w:rPr>
        <w:t xml:space="preserve">, </w:t>
      </w:r>
      <w:r w:rsidRPr="003D38B8">
        <w:rPr>
          <w:rFonts w:eastAsia="Times New Roman"/>
          <w:lang w:val="en-US" w:eastAsia="ru-RU"/>
        </w:rPr>
        <w:t>L</w:t>
      </w:r>
      <w:r w:rsidRPr="003D38B8">
        <w:rPr>
          <w:rFonts w:eastAsia="Times New Roman"/>
          <w:vertAlign w:val="subscript"/>
          <w:lang w:val="en-US" w:eastAsia="ru-RU"/>
        </w:rPr>
        <w:t>i</w:t>
      </w:r>
      <w:r w:rsidRPr="003D38B8">
        <w:rPr>
          <w:rFonts w:eastAsia="Times New Roman"/>
          <w:lang w:eastAsia="ru-RU"/>
        </w:rPr>
        <w:t xml:space="preserve"> </w:t>
      </w:r>
      <w:r w:rsidRPr="003D38B8">
        <w:rPr>
          <w:rFonts w:eastAsia="Times New Roman"/>
          <w:vertAlign w:val="superscript"/>
          <w:lang w:eastAsia="ru-RU"/>
        </w:rPr>
        <w:t>КЛ</w:t>
      </w:r>
      <w:r w:rsidRPr="003D38B8">
        <w:rPr>
          <w:rFonts w:eastAsia="Times New Roman"/>
          <w:lang w:eastAsia="ru-RU"/>
        </w:rPr>
        <w:t xml:space="preserve"> -</w:t>
      </w:r>
      <w:r w:rsidRPr="003D38B8">
        <w:rPr>
          <w:rFonts w:eastAsia="Times New Roman"/>
          <w:sz w:val="20"/>
          <w:szCs w:val="20"/>
          <w:lang w:eastAsia="ru-RU"/>
        </w:rPr>
        <w:t xml:space="preserve">  суммарная протяженность воздушных (</w:t>
      </w:r>
      <w:r w:rsidRPr="003D38B8">
        <w:rPr>
          <w:rFonts w:eastAsia="Times New Roman"/>
          <w:sz w:val="20"/>
          <w:szCs w:val="20"/>
          <w:lang w:val="en-US" w:eastAsia="ru-RU"/>
        </w:rPr>
        <w:t>L</w:t>
      </w:r>
      <w:r w:rsidRPr="003D38B8">
        <w:rPr>
          <w:rFonts w:eastAsia="Times New Roman"/>
          <w:sz w:val="20"/>
          <w:szCs w:val="20"/>
          <w:vertAlign w:val="subscript"/>
          <w:lang w:eastAsia="ru-RU"/>
        </w:rPr>
        <w:t xml:space="preserve"> </w:t>
      </w:r>
      <w:r w:rsidRPr="003D38B8">
        <w:rPr>
          <w:rFonts w:eastAsia="Times New Roman"/>
          <w:sz w:val="20"/>
          <w:szCs w:val="20"/>
          <w:vertAlign w:val="subscript"/>
          <w:lang w:val="en-US" w:eastAsia="ru-RU"/>
        </w:rPr>
        <w:t>i</w:t>
      </w:r>
      <w:r w:rsidRPr="003D38B8">
        <w:rPr>
          <w:rFonts w:eastAsia="Times New Roman"/>
          <w:sz w:val="20"/>
          <w:szCs w:val="20"/>
          <w:lang w:eastAsia="ru-RU"/>
        </w:rPr>
        <w:t xml:space="preserve"> </w:t>
      </w:r>
      <w:r w:rsidRPr="003D38B8">
        <w:rPr>
          <w:rFonts w:eastAsia="Times New Roman"/>
          <w:sz w:val="20"/>
          <w:szCs w:val="20"/>
          <w:vertAlign w:val="superscript"/>
          <w:lang w:eastAsia="ru-RU"/>
        </w:rPr>
        <w:t>ВЛ</w:t>
      </w:r>
      <w:r w:rsidRPr="003D38B8">
        <w:rPr>
          <w:rFonts w:eastAsia="Times New Roman"/>
          <w:sz w:val="20"/>
          <w:szCs w:val="20"/>
          <w:lang w:eastAsia="ru-RU"/>
        </w:rPr>
        <w:t>) и (или) кабельных (</w:t>
      </w:r>
      <w:r w:rsidRPr="003D38B8">
        <w:rPr>
          <w:rFonts w:eastAsia="Times New Roman"/>
          <w:sz w:val="20"/>
          <w:szCs w:val="20"/>
          <w:lang w:val="en-US" w:eastAsia="ru-RU"/>
        </w:rPr>
        <w:t>L</w:t>
      </w:r>
      <w:r w:rsidRPr="003D38B8">
        <w:rPr>
          <w:rFonts w:eastAsia="Times New Roman"/>
          <w:sz w:val="20"/>
          <w:szCs w:val="20"/>
          <w:vertAlign w:val="subscript"/>
          <w:lang w:val="en-US" w:eastAsia="ru-RU"/>
        </w:rPr>
        <w:t>i</w:t>
      </w:r>
      <w:r w:rsidRPr="003D38B8">
        <w:rPr>
          <w:rFonts w:eastAsia="Times New Roman"/>
          <w:sz w:val="20"/>
          <w:szCs w:val="20"/>
          <w:lang w:eastAsia="ru-RU"/>
        </w:rPr>
        <w:t xml:space="preserve"> </w:t>
      </w:r>
      <w:r w:rsidRPr="003D38B8">
        <w:rPr>
          <w:rFonts w:eastAsia="Times New Roman"/>
          <w:sz w:val="20"/>
          <w:szCs w:val="20"/>
          <w:vertAlign w:val="superscript"/>
          <w:lang w:eastAsia="ru-RU"/>
        </w:rPr>
        <w:t>КЛ</w:t>
      </w:r>
      <w:r w:rsidRPr="003D38B8">
        <w:rPr>
          <w:rFonts w:eastAsia="Times New Roman"/>
          <w:sz w:val="20"/>
          <w:szCs w:val="20"/>
          <w:lang w:eastAsia="ru-RU"/>
        </w:rPr>
        <w:t>) линий (</w:t>
      </w:r>
      <w:proofErr w:type="spellStart"/>
      <w:r w:rsidRPr="003D38B8">
        <w:rPr>
          <w:rFonts w:eastAsia="Times New Roman"/>
          <w:sz w:val="20"/>
          <w:szCs w:val="20"/>
          <w:lang w:eastAsia="ru-RU"/>
        </w:rPr>
        <w:t>L</w:t>
      </w:r>
      <w:r w:rsidRPr="003D38B8">
        <w:rPr>
          <w:rFonts w:eastAsia="Times New Roman"/>
          <w:sz w:val="20"/>
          <w:szCs w:val="20"/>
          <w:vertAlign w:val="subscript"/>
          <w:lang w:eastAsia="ru-RU"/>
        </w:rPr>
        <w:t>i</w:t>
      </w:r>
      <w:proofErr w:type="spellEnd"/>
      <w:r w:rsidRPr="003D38B8">
        <w:rPr>
          <w:rFonts w:eastAsia="Times New Roman"/>
          <w:sz w:val="20"/>
          <w:szCs w:val="20"/>
          <w:lang w:eastAsia="ru-RU"/>
        </w:rPr>
        <w:t>) на i-том уровне напряжения, строительство которых предусмотрено выданными техническими условиями для технологического присоединения Заявителя (км);</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val="en-US" w:eastAsia="ru-RU"/>
        </w:rPr>
        <w:lastRenderedPageBreak/>
        <w:t>N</w:t>
      </w:r>
      <w:r w:rsidRPr="003D38B8">
        <w:rPr>
          <w:rFonts w:eastAsia="Times New Roman"/>
          <w:vertAlign w:val="subscript"/>
          <w:lang w:val="en-US" w:eastAsia="ru-RU"/>
        </w:rPr>
        <w:t>i</w:t>
      </w:r>
      <w:r w:rsidRPr="003D38B8">
        <w:rPr>
          <w:rFonts w:eastAsia="Times New Roman"/>
          <w:sz w:val="20"/>
          <w:szCs w:val="20"/>
          <w:lang w:eastAsia="ru-RU"/>
        </w:rPr>
        <w:t xml:space="preserve"> - объем максимальной мощности, указанный Заявителем в заявке на технологическое присоединение (кВт);</w:t>
      </w:r>
    </w:p>
    <w:p w:rsidR="00557681" w:rsidRPr="003D38B8" w:rsidRDefault="00557681" w:rsidP="00355760">
      <w:pPr>
        <w:autoSpaceDE w:val="0"/>
        <w:autoSpaceDN w:val="0"/>
        <w:adjustRightInd w:val="0"/>
        <w:ind w:firstLine="720"/>
        <w:contextualSpacing/>
        <w:rPr>
          <w:rFonts w:eastAsia="Times New Roman"/>
          <w:sz w:val="20"/>
          <w:szCs w:val="20"/>
          <w:lang w:eastAsia="ru-RU"/>
        </w:rPr>
      </w:pPr>
      <w:r w:rsidRPr="003D38B8">
        <w:rPr>
          <w:rFonts w:eastAsia="Times New Roman"/>
          <w:lang w:eastAsia="ru-RU"/>
        </w:rPr>
        <w:t>РП</w:t>
      </w:r>
      <w:r w:rsidRPr="003D38B8">
        <w:rPr>
          <w:rFonts w:eastAsia="Times New Roman"/>
          <w:vertAlign w:val="subscript"/>
          <w:lang w:val="en-US" w:eastAsia="ru-RU"/>
        </w:rPr>
        <w:t>i</w:t>
      </w:r>
      <w:r w:rsidRPr="003D38B8">
        <w:rPr>
          <w:rFonts w:eastAsia="Times New Roman"/>
          <w:sz w:val="20"/>
          <w:szCs w:val="20"/>
          <w:lang w:eastAsia="ru-RU"/>
        </w:rPr>
        <w:t xml:space="preserve"> - количество пунктов секционирования (</w:t>
      </w:r>
      <w:proofErr w:type="spellStart"/>
      <w:r w:rsidRPr="003D38B8">
        <w:rPr>
          <w:rFonts w:eastAsia="Times New Roman"/>
          <w:sz w:val="20"/>
          <w:szCs w:val="20"/>
          <w:lang w:eastAsia="ru-RU"/>
        </w:rPr>
        <w:t>реклоузеров</w:t>
      </w:r>
      <w:proofErr w:type="spellEnd"/>
      <w:r w:rsidRPr="003D38B8">
        <w:rPr>
          <w:rFonts w:eastAsia="Times New Roman"/>
          <w:sz w:val="20"/>
          <w:szCs w:val="20"/>
          <w:lang w:eastAsia="ru-RU"/>
        </w:rPr>
        <w:t xml:space="preserve">, </w:t>
      </w:r>
      <w:r w:rsidR="00156070" w:rsidRPr="003D38B8">
        <w:rPr>
          <w:rFonts w:eastAsia="Times New Roman"/>
          <w:sz w:val="20"/>
          <w:szCs w:val="20"/>
          <w:lang w:eastAsia="ru-RU"/>
        </w:rPr>
        <w:t xml:space="preserve">линейных разъединителей, выключателей нагрузки, </w:t>
      </w:r>
      <w:r w:rsidRPr="003D38B8">
        <w:rPr>
          <w:rFonts w:eastAsia="Times New Roman"/>
          <w:sz w:val="20"/>
          <w:szCs w:val="20"/>
          <w:lang w:eastAsia="ru-RU"/>
        </w:rPr>
        <w:t xml:space="preserve">распределительных пунктов, </w:t>
      </w:r>
      <w:r w:rsidR="00156070" w:rsidRPr="003D38B8">
        <w:rPr>
          <w:rFonts w:eastAsia="Times New Roman"/>
          <w:sz w:val="20"/>
          <w:szCs w:val="20"/>
          <w:lang w:eastAsia="ru-RU"/>
        </w:rPr>
        <w:t xml:space="preserve">комплектных распределительных устройств наружной установки, </w:t>
      </w:r>
      <w:r w:rsidRPr="003D38B8">
        <w:rPr>
          <w:rFonts w:eastAsia="Times New Roman"/>
          <w:sz w:val="20"/>
          <w:szCs w:val="20"/>
          <w:lang w:eastAsia="ru-RU"/>
        </w:rPr>
        <w:t>переключательных пунктов) на i-том уровне напряжения, строительство которых предусмотрено выданными техническими условиями для технологического присоединения Заявителя (шт.);</w:t>
      </w:r>
    </w:p>
    <w:p w:rsidR="00557681" w:rsidRPr="003D38B8" w:rsidRDefault="00557681" w:rsidP="00355760">
      <w:pPr>
        <w:autoSpaceDE w:val="0"/>
        <w:autoSpaceDN w:val="0"/>
        <w:adjustRightInd w:val="0"/>
        <w:ind w:firstLine="720"/>
        <w:contextualSpacing/>
        <w:rPr>
          <w:rFonts w:eastAsia="Times New Roman"/>
          <w:sz w:val="20"/>
          <w:szCs w:val="20"/>
          <w:lang w:eastAsia="ru-RU"/>
        </w:rPr>
      </w:pPr>
      <w:proofErr w:type="spellStart"/>
      <w:r w:rsidRPr="003D38B8">
        <w:rPr>
          <w:rFonts w:eastAsia="Times New Roman"/>
          <w:lang w:val="en-US" w:eastAsia="ru-RU"/>
        </w:rPr>
        <w:t>R</w:t>
      </w:r>
      <w:r w:rsidRPr="003D38B8">
        <w:rPr>
          <w:rFonts w:eastAsia="Times New Roman"/>
          <w:vertAlign w:val="subscript"/>
          <w:lang w:val="en-US" w:eastAsia="ru-RU"/>
        </w:rPr>
        <w:t>i</w:t>
      </w:r>
      <w:proofErr w:type="spellEnd"/>
      <w:r w:rsidRPr="003D38B8">
        <w:rPr>
          <w:rFonts w:eastAsia="Times New Roman"/>
          <w:sz w:val="20"/>
          <w:szCs w:val="20"/>
          <w:lang w:eastAsia="ru-RU"/>
        </w:rPr>
        <w:t xml:space="preserve"> - количество точек коммерческого учета электрической энергии (мощности) на i-том уровне напряжения, установка которых предусмотрена выданными техническими условиями для технологического присоединения Заявителя (шт.).</w:t>
      </w:r>
    </w:p>
    <w:p w:rsidR="00557681" w:rsidRPr="003D38B8" w:rsidRDefault="00557681" w:rsidP="00355760">
      <w:pPr>
        <w:ind w:firstLine="720"/>
        <w:contextualSpacing/>
        <w:rPr>
          <w:rFonts w:eastAsia="Times New Roman"/>
          <w:sz w:val="12"/>
          <w:szCs w:val="12"/>
        </w:rPr>
      </w:pPr>
    </w:p>
    <w:p w:rsidR="00557681" w:rsidRPr="003D38B8" w:rsidRDefault="006C1080" w:rsidP="00355760">
      <w:pPr>
        <w:ind w:firstLine="720"/>
        <w:contextualSpacing/>
        <w:rPr>
          <w:rFonts w:eastAsia="Times New Roman"/>
          <w:lang w:eastAsia="ru-RU"/>
        </w:rPr>
      </w:pPr>
      <w:r w:rsidRPr="003D38B8">
        <w:rPr>
          <w:rFonts w:eastAsia="Times New Roman"/>
          <w:lang w:eastAsia="ru-RU"/>
        </w:rPr>
        <w:t>2</w:t>
      </w:r>
      <w:r w:rsidR="00557681" w:rsidRPr="003D38B8">
        <w:rPr>
          <w:rFonts w:eastAsia="Times New Roman"/>
          <w:lang w:eastAsia="ru-RU"/>
        </w:rPr>
        <w:t>.</w:t>
      </w:r>
      <w:r w:rsidR="00CA7378" w:rsidRPr="003D38B8">
        <w:rPr>
          <w:rFonts w:eastAsia="Times New Roman"/>
          <w:lang w:eastAsia="ru-RU"/>
        </w:rPr>
        <w:t>2</w:t>
      </w:r>
      <w:r w:rsidR="00557681" w:rsidRPr="003D38B8">
        <w:rPr>
          <w:rFonts w:eastAsia="Times New Roman"/>
          <w:lang w:eastAsia="ru-RU"/>
        </w:rPr>
        <w:t>. Если при технологическом присоединении Заявитель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w:t>
      </w:r>
      <w:r w:rsidR="00557681" w:rsidRPr="003D38B8">
        <w:rPr>
          <w:rFonts w:eastAsia="Times New Roman"/>
          <w:lang w:val="en-US" w:eastAsia="ru-RU"/>
        </w:rPr>
        <w:t>P</w:t>
      </w:r>
      <w:r w:rsidR="00557681" w:rsidRPr="003D38B8">
        <w:rPr>
          <w:rFonts w:eastAsia="Times New Roman"/>
          <w:vertAlign w:val="subscript"/>
          <w:lang w:eastAsia="ru-RU"/>
        </w:rPr>
        <w:t>общ</w:t>
      </w:r>
      <w:r w:rsidR="00557681" w:rsidRPr="003D38B8">
        <w:rPr>
          <w:rFonts w:eastAsia="Times New Roman"/>
          <w:lang w:eastAsia="ru-RU"/>
        </w:rPr>
        <w:t>) определяется по формуле:</w:t>
      </w:r>
    </w:p>
    <w:p w:rsidR="00557681" w:rsidRPr="003D38B8" w:rsidRDefault="00557681" w:rsidP="00355760">
      <w:pPr>
        <w:ind w:firstLine="720"/>
        <w:contextualSpacing/>
        <w:rPr>
          <w:rFonts w:eastAsia="Times New Roman"/>
          <w:sz w:val="12"/>
          <w:szCs w:val="12"/>
          <w:lang w:eastAsia="ru-RU"/>
        </w:rPr>
      </w:pPr>
    </w:p>
    <w:p w:rsidR="00587B9E" w:rsidRPr="003D38B8" w:rsidRDefault="00557681" w:rsidP="00355760">
      <w:pPr>
        <w:ind w:firstLine="720"/>
        <w:contextualSpacing/>
        <w:rPr>
          <w:rFonts w:eastAsia="Times New Roman"/>
          <w:lang w:eastAsia="ru-RU"/>
        </w:rPr>
      </w:pPr>
      <w:r w:rsidRPr="003D38B8">
        <w:rPr>
          <w:rFonts w:eastAsia="Times New Roman"/>
          <w:lang w:val="en-US" w:eastAsia="ru-RU"/>
        </w:rPr>
        <w:t>P</w:t>
      </w:r>
      <w:r w:rsidRPr="003D38B8">
        <w:rPr>
          <w:rFonts w:eastAsia="Times New Roman"/>
          <w:vertAlign w:val="subscript"/>
          <w:lang w:eastAsia="ru-RU"/>
        </w:rPr>
        <w:t>общ</w:t>
      </w:r>
      <w:r w:rsidRPr="003D38B8">
        <w:rPr>
          <w:rFonts w:eastAsia="Times New Roman"/>
          <w:lang w:eastAsia="ru-RU"/>
        </w:rPr>
        <w:t xml:space="preserve"> = </w:t>
      </w:r>
      <w:r w:rsidRPr="003D38B8">
        <w:rPr>
          <w:rFonts w:eastAsia="Times New Roman"/>
          <w:lang w:val="en-US" w:eastAsia="ru-RU"/>
        </w:rPr>
        <w:t>P</w:t>
      </w:r>
      <w:r w:rsidRPr="003D38B8">
        <w:rPr>
          <w:rFonts w:eastAsia="Times New Roman"/>
          <w:lang w:eastAsia="ru-RU"/>
        </w:rPr>
        <w:t xml:space="preserve"> + (</w:t>
      </w:r>
      <w:r w:rsidRPr="003D38B8">
        <w:rPr>
          <w:rFonts w:eastAsia="Times New Roman"/>
          <w:lang w:val="en-US" w:eastAsia="ru-RU"/>
        </w:rPr>
        <w:t>P</w:t>
      </w:r>
      <w:r w:rsidRPr="003D38B8">
        <w:rPr>
          <w:rFonts w:eastAsia="Times New Roman"/>
          <w:vertAlign w:val="subscript"/>
          <w:lang w:eastAsia="ru-RU"/>
        </w:rPr>
        <w:t>ист1</w:t>
      </w:r>
      <w:r w:rsidRPr="003D38B8">
        <w:rPr>
          <w:rFonts w:eastAsia="Times New Roman"/>
          <w:lang w:eastAsia="ru-RU"/>
        </w:rPr>
        <w:t xml:space="preserve"> + </w:t>
      </w:r>
      <w:r w:rsidRPr="003D38B8">
        <w:rPr>
          <w:rFonts w:eastAsia="Times New Roman"/>
          <w:lang w:val="en-US" w:eastAsia="ru-RU"/>
        </w:rPr>
        <w:t>P</w:t>
      </w:r>
      <w:r w:rsidRPr="003D38B8">
        <w:rPr>
          <w:rFonts w:eastAsia="Times New Roman"/>
          <w:vertAlign w:val="subscript"/>
          <w:lang w:eastAsia="ru-RU"/>
        </w:rPr>
        <w:t>ист2</w:t>
      </w:r>
      <w:r w:rsidRPr="003D38B8">
        <w:rPr>
          <w:rFonts w:eastAsia="Times New Roman"/>
          <w:lang w:eastAsia="ru-RU"/>
        </w:rPr>
        <w:t>)</w:t>
      </w:r>
      <w:r w:rsidR="00587B9E" w:rsidRPr="003D38B8">
        <w:rPr>
          <w:rFonts w:eastAsia="Times New Roman"/>
          <w:lang w:eastAsia="ru-RU"/>
        </w:rPr>
        <w:t>,</w:t>
      </w:r>
    </w:p>
    <w:p w:rsidR="00587B9E" w:rsidRPr="003D38B8" w:rsidRDefault="00587B9E" w:rsidP="00355760">
      <w:pPr>
        <w:ind w:firstLine="720"/>
        <w:contextualSpacing/>
        <w:rPr>
          <w:rFonts w:eastAsia="Times New Roman"/>
          <w:sz w:val="12"/>
          <w:szCs w:val="12"/>
          <w:lang w:eastAsia="ru-RU"/>
        </w:rPr>
      </w:pPr>
    </w:p>
    <w:p w:rsidR="00557681" w:rsidRPr="003D38B8" w:rsidRDefault="00557681" w:rsidP="00355760">
      <w:pPr>
        <w:ind w:firstLine="720"/>
        <w:contextualSpacing/>
        <w:rPr>
          <w:rFonts w:eastAsia="Times New Roman"/>
          <w:lang w:eastAsia="ru-RU"/>
        </w:rPr>
      </w:pPr>
      <w:r w:rsidRPr="003D38B8">
        <w:rPr>
          <w:rFonts w:eastAsia="Times New Roman"/>
          <w:lang w:eastAsia="ru-RU"/>
        </w:rPr>
        <w:t>где:</w:t>
      </w:r>
    </w:p>
    <w:p w:rsidR="00557681" w:rsidRPr="003D38B8" w:rsidRDefault="00557681" w:rsidP="00355760">
      <w:pPr>
        <w:widowControl w:val="0"/>
        <w:autoSpaceDE w:val="0"/>
        <w:autoSpaceDN w:val="0"/>
        <w:adjustRightInd w:val="0"/>
        <w:ind w:firstLine="720"/>
        <w:contextualSpacing/>
        <w:rPr>
          <w:rFonts w:eastAsia="Times New Roman"/>
          <w:sz w:val="24"/>
          <w:szCs w:val="24"/>
          <w:lang w:eastAsia="ru-RU"/>
        </w:rPr>
      </w:pPr>
      <w:r w:rsidRPr="003D38B8">
        <w:rPr>
          <w:rFonts w:eastAsia="Times New Roman"/>
          <w:sz w:val="24"/>
          <w:szCs w:val="24"/>
          <w:lang w:val="en-US" w:eastAsia="ru-RU"/>
        </w:rPr>
        <w:t>P</w:t>
      </w:r>
      <w:r w:rsidRPr="003D38B8">
        <w:rPr>
          <w:rFonts w:eastAsia="Times New Roman"/>
          <w:sz w:val="24"/>
          <w:szCs w:val="24"/>
          <w:lang w:eastAsia="ru-RU"/>
        </w:rPr>
        <w:t xml:space="preserve"> - расходы на технологическое присоединение, связанные с проведением мероприятий, указанных в пункте 16 Методических указаний по определению размера платы за технологическое присоединение к электрическим сетям, утвержденных </w:t>
      </w:r>
      <w:r w:rsidR="009F6339" w:rsidRPr="003D38B8">
        <w:rPr>
          <w:rFonts w:eastAsia="Times New Roman"/>
          <w:sz w:val="24"/>
          <w:szCs w:val="24"/>
          <w:lang w:eastAsia="ru-RU"/>
        </w:rPr>
        <w:t>приказом ФАС России от 30.06.2022 № 490/22</w:t>
      </w:r>
      <w:r w:rsidRPr="003D38B8">
        <w:rPr>
          <w:rFonts w:eastAsia="Times New Roman"/>
          <w:sz w:val="24"/>
          <w:szCs w:val="24"/>
          <w:lang w:eastAsia="ru-RU"/>
        </w:rPr>
        <w:t>, (кроме подпункта «б») (руб.);</w:t>
      </w:r>
    </w:p>
    <w:p w:rsidR="00557681" w:rsidRPr="003D38B8" w:rsidRDefault="00557681" w:rsidP="00355760">
      <w:pPr>
        <w:widowControl w:val="0"/>
        <w:autoSpaceDE w:val="0"/>
        <w:autoSpaceDN w:val="0"/>
        <w:adjustRightInd w:val="0"/>
        <w:ind w:firstLine="720"/>
        <w:contextualSpacing/>
        <w:rPr>
          <w:rFonts w:eastAsia="Times New Roman"/>
          <w:sz w:val="24"/>
          <w:szCs w:val="24"/>
          <w:lang w:eastAsia="ru-RU"/>
        </w:rPr>
      </w:pPr>
      <w:r w:rsidRPr="003D38B8">
        <w:rPr>
          <w:rFonts w:eastAsia="Times New Roman"/>
          <w:sz w:val="24"/>
          <w:szCs w:val="24"/>
          <w:lang w:val="en-US" w:eastAsia="ru-RU"/>
        </w:rPr>
        <w:t>P</w:t>
      </w:r>
      <w:r w:rsidRPr="003D38B8">
        <w:rPr>
          <w:rFonts w:eastAsia="Times New Roman"/>
          <w:sz w:val="24"/>
          <w:szCs w:val="24"/>
          <w:vertAlign w:val="subscript"/>
          <w:lang w:eastAsia="ru-RU"/>
        </w:rPr>
        <w:t>ист1</w:t>
      </w:r>
      <w:r w:rsidRPr="003D38B8">
        <w:rPr>
          <w:rFonts w:eastAsia="Times New Roman"/>
          <w:sz w:val="24"/>
          <w:szCs w:val="24"/>
          <w:lang w:eastAsia="ru-RU"/>
        </w:rPr>
        <w:t xml:space="preserve"> - расходы на выполнение мероприятий, предусмотренных подпунктом «б» пункта 16 Методических указаний</w:t>
      </w:r>
      <w:r w:rsidRPr="003D38B8">
        <w:rPr>
          <w:rFonts w:ascii="Arial" w:eastAsia="Times New Roman" w:hAnsi="Arial" w:cs="Arial"/>
          <w:sz w:val="24"/>
          <w:szCs w:val="24"/>
          <w:lang w:eastAsia="ru-RU"/>
        </w:rPr>
        <w:t xml:space="preserve"> </w:t>
      </w:r>
      <w:r w:rsidRPr="003D38B8">
        <w:rPr>
          <w:rFonts w:eastAsia="Times New Roman"/>
          <w:sz w:val="24"/>
          <w:szCs w:val="24"/>
          <w:lang w:eastAsia="ru-RU"/>
        </w:rPr>
        <w:t xml:space="preserve">по определению размера платы за технологическое присоединение к электрическим сетям, утвержденных </w:t>
      </w:r>
      <w:r w:rsidR="009F6339" w:rsidRPr="003D38B8">
        <w:rPr>
          <w:rFonts w:eastAsia="Times New Roman"/>
          <w:sz w:val="24"/>
          <w:szCs w:val="24"/>
          <w:lang w:eastAsia="ru-RU"/>
        </w:rPr>
        <w:t>приказом ФАС России от 30.06.2022 № 490/22</w:t>
      </w:r>
      <w:r w:rsidRPr="003D38B8">
        <w:rPr>
          <w:rFonts w:eastAsia="Times New Roman"/>
          <w:sz w:val="24"/>
          <w:szCs w:val="24"/>
          <w:lang w:eastAsia="ru-RU"/>
        </w:rPr>
        <w:t xml:space="preserve">, </w:t>
      </w:r>
      <w:r w:rsidR="008F5D70" w:rsidRPr="003D38B8">
        <w:rPr>
          <w:rFonts w:eastAsia="Times New Roman"/>
          <w:sz w:val="24"/>
          <w:szCs w:val="24"/>
          <w:lang w:eastAsia="ru-RU"/>
        </w:rPr>
        <w:t>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первому независимому источнику энергоснабжения</w:t>
      </w:r>
      <w:r w:rsidRPr="003D38B8">
        <w:rPr>
          <w:rFonts w:eastAsia="Times New Roman"/>
          <w:sz w:val="24"/>
          <w:szCs w:val="24"/>
          <w:lang w:eastAsia="ru-RU"/>
        </w:rPr>
        <w:t xml:space="preserve"> в соотве</w:t>
      </w:r>
      <w:r w:rsidR="008F5D70" w:rsidRPr="003D38B8">
        <w:rPr>
          <w:rFonts w:eastAsia="Times New Roman"/>
          <w:sz w:val="24"/>
          <w:szCs w:val="24"/>
          <w:lang w:eastAsia="ru-RU"/>
        </w:rPr>
        <w:t>тствии с Главой II или</w:t>
      </w:r>
      <w:r w:rsidRPr="003D38B8">
        <w:rPr>
          <w:rFonts w:eastAsia="Times New Roman"/>
          <w:sz w:val="24"/>
          <w:szCs w:val="24"/>
          <w:lang w:eastAsia="ru-RU"/>
        </w:rPr>
        <w:t xml:space="preserve"> Главой III указанных Методических указаний (руб.);</w:t>
      </w:r>
    </w:p>
    <w:p w:rsidR="00557681" w:rsidRPr="003D38B8" w:rsidRDefault="00557681" w:rsidP="00355760">
      <w:pPr>
        <w:autoSpaceDE w:val="0"/>
        <w:autoSpaceDN w:val="0"/>
        <w:adjustRightInd w:val="0"/>
        <w:ind w:firstLine="720"/>
        <w:contextualSpacing/>
        <w:rPr>
          <w:rFonts w:eastAsia="Times New Roman"/>
          <w:sz w:val="24"/>
          <w:szCs w:val="24"/>
          <w:lang w:eastAsia="ru-RU"/>
        </w:rPr>
      </w:pPr>
      <w:r w:rsidRPr="003D38B8">
        <w:rPr>
          <w:rFonts w:eastAsia="Times New Roman"/>
          <w:sz w:val="24"/>
          <w:szCs w:val="24"/>
          <w:lang w:val="en-US" w:eastAsia="ru-RU"/>
        </w:rPr>
        <w:t>P</w:t>
      </w:r>
      <w:r w:rsidRPr="003D38B8">
        <w:rPr>
          <w:rFonts w:eastAsia="Times New Roman"/>
          <w:sz w:val="24"/>
          <w:szCs w:val="24"/>
          <w:vertAlign w:val="subscript"/>
          <w:lang w:eastAsia="ru-RU"/>
        </w:rPr>
        <w:t>ист2</w:t>
      </w:r>
      <w:r w:rsidRPr="003D38B8">
        <w:rPr>
          <w:rFonts w:eastAsia="Times New Roman"/>
          <w:sz w:val="24"/>
          <w:szCs w:val="24"/>
          <w:lang w:eastAsia="ru-RU"/>
        </w:rPr>
        <w:t xml:space="preserve"> - расходы на выполнение мероприятий, предусмотренных </w:t>
      </w:r>
      <w:hyperlink r:id="rId7" w:anchor="/document/71792554/entry/1162" w:history="1">
        <w:r w:rsidRPr="003D38B8">
          <w:rPr>
            <w:rFonts w:eastAsia="Times New Roman"/>
            <w:sz w:val="24"/>
            <w:szCs w:val="24"/>
            <w:lang w:eastAsia="ru-RU"/>
          </w:rPr>
          <w:t>подпунктом «б» пункта 16</w:t>
        </w:r>
      </w:hyperlink>
      <w:r w:rsidRPr="003D38B8">
        <w:rPr>
          <w:rFonts w:eastAsia="Times New Roman"/>
          <w:sz w:val="24"/>
          <w:szCs w:val="24"/>
          <w:lang w:eastAsia="ru-RU"/>
        </w:rPr>
        <w:t xml:space="preserve"> Методических указаний по определению размера платы за технологическое присоединение к электрическим сетям, утвержденных </w:t>
      </w:r>
      <w:r w:rsidR="009F6339" w:rsidRPr="003D38B8">
        <w:rPr>
          <w:rFonts w:eastAsia="Times New Roman"/>
          <w:sz w:val="24"/>
          <w:szCs w:val="24"/>
          <w:lang w:eastAsia="ru-RU"/>
        </w:rPr>
        <w:t>приказом ФАС России от 30.06.2022 № 490/22</w:t>
      </w:r>
      <w:r w:rsidRPr="003D38B8">
        <w:rPr>
          <w:rFonts w:eastAsia="Times New Roman"/>
          <w:sz w:val="24"/>
          <w:szCs w:val="24"/>
          <w:lang w:eastAsia="ru-RU"/>
        </w:rPr>
        <w:t>,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второму независимому источнику энергоснабжения в соответствии с Главой II</w:t>
      </w:r>
      <w:r w:rsidR="008F5D70" w:rsidRPr="003D38B8">
        <w:rPr>
          <w:rFonts w:eastAsia="Times New Roman"/>
          <w:sz w:val="24"/>
          <w:szCs w:val="24"/>
          <w:lang w:eastAsia="ru-RU"/>
        </w:rPr>
        <w:t xml:space="preserve"> или</w:t>
      </w:r>
      <w:r w:rsidRPr="003D38B8">
        <w:rPr>
          <w:rFonts w:eastAsia="Times New Roman"/>
          <w:sz w:val="24"/>
          <w:szCs w:val="24"/>
          <w:lang w:eastAsia="ru-RU"/>
        </w:rPr>
        <w:t xml:space="preserve"> Главой III указанных Методических указаний (руб.).</w:t>
      </w:r>
    </w:p>
    <w:p w:rsidR="00557681" w:rsidRPr="003D38B8" w:rsidRDefault="006C1080" w:rsidP="00355760">
      <w:pPr>
        <w:autoSpaceDE w:val="0"/>
        <w:autoSpaceDN w:val="0"/>
        <w:adjustRightInd w:val="0"/>
        <w:ind w:firstLine="720"/>
        <w:contextualSpacing/>
        <w:rPr>
          <w:rFonts w:eastAsia="Times New Roman"/>
          <w:lang w:eastAsia="ru-RU"/>
        </w:rPr>
      </w:pPr>
      <w:r w:rsidRPr="003D38B8">
        <w:rPr>
          <w:rFonts w:eastAsia="Times New Roman"/>
          <w:lang w:eastAsia="ru-RU"/>
        </w:rPr>
        <w:t>2</w:t>
      </w:r>
      <w:r w:rsidR="00557681" w:rsidRPr="003D38B8">
        <w:rPr>
          <w:rFonts w:eastAsia="Times New Roman"/>
          <w:lang w:eastAsia="ru-RU"/>
        </w:rPr>
        <w:t>.</w:t>
      </w:r>
      <w:r w:rsidR="00CA7378" w:rsidRPr="003D38B8">
        <w:rPr>
          <w:rFonts w:eastAsia="Times New Roman"/>
          <w:lang w:eastAsia="ru-RU"/>
        </w:rPr>
        <w:t>3</w:t>
      </w:r>
      <w:r w:rsidR="00557681" w:rsidRPr="003D38B8">
        <w:rPr>
          <w:rFonts w:eastAsia="Times New Roman"/>
          <w:lang w:eastAsia="ru-RU"/>
        </w:rPr>
        <w:t xml:space="preserve">. 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w:t>
      </w:r>
      <w:r w:rsidR="00355760" w:rsidRPr="003D38B8">
        <w:rPr>
          <w:rFonts w:eastAsia="Times New Roman"/>
          <w:lang w:eastAsia="ru-RU"/>
        </w:rPr>
        <w:t>два года</w:t>
      </w:r>
      <w:r w:rsidR="00557681" w:rsidRPr="003D38B8">
        <w:rPr>
          <w:rFonts w:eastAsia="Times New Roman"/>
          <w:lang w:eastAsia="ru-RU"/>
        </w:rPr>
        <w:t>, то стоимость мероприятий, учитываемых в плате, рассчитанной в год подачи заявки, индексируется следующим образом:</w:t>
      </w:r>
    </w:p>
    <w:p w:rsidR="00557681" w:rsidRPr="003D38B8" w:rsidRDefault="00557681" w:rsidP="00355760">
      <w:pPr>
        <w:widowControl w:val="0"/>
        <w:autoSpaceDE w:val="0"/>
        <w:autoSpaceDN w:val="0"/>
        <w:adjustRightInd w:val="0"/>
        <w:ind w:firstLine="720"/>
        <w:contextualSpacing/>
        <w:rPr>
          <w:rFonts w:eastAsia="Times New Roman"/>
          <w:lang w:eastAsia="ru-RU"/>
        </w:rPr>
      </w:pPr>
      <w:r w:rsidRPr="003D38B8">
        <w:rPr>
          <w:rFonts w:eastAsia="Times New Roman"/>
          <w:lang w:eastAsia="ru-RU"/>
        </w:rPr>
        <w:t>- 50% стоимости мероприятий, предусмотренных техническими условиями, определяется в ценах года, соответствующего году утверждения платы;</w:t>
      </w:r>
    </w:p>
    <w:p w:rsidR="00355760" w:rsidRPr="003D38B8" w:rsidRDefault="00557681" w:rsidP="00355760">
      <w:pPr>
        <w:autoSpaceDE w:val="0"/>
        <w:autoSpaceDN w:val="0"/>
        <w:adjustRightInd w:val="0"/>
        <w:ind w:firstLine="720"/>
        <w:contextualSpacing/>
        <w:rPr>
          <w:rFonts w:eastAsia="Times New Roman"/>
          <w:lang w:eastAsia="ru-RU"/>
        </w:rPr>
      </w:pPr>
      <w:r w:rsidRPr="003D38B8">
        <w:rPr>
          <w:rFonts w:eastAsia="Times New Roman"/>
          <w:lang w:eastAsia="ru-RU"/>
        </w:rPr>
        <w:t>- 50% стоимости мероприятий, предусмотренных техническими условиями, умножается на прогнозный индекс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год, следующий за годом утверждения платы (при отсутствии данного индекса используется индекс потребительских цен).</w:t>
      </w:r>
    </w:p>
    <w:p w:rsidR="00355760" w:rsidRPr="003D38B8" w:rsidRDefault="006C1080" w:rsidP="00355760">
      <w:pPr>
        <w:autoSpaceDE w:val="0"/>
        <w:autoSpaceDN w:val="0"/>
        <w:adjustRightInd w:val="0"/>
        <w:ind w:firstLine="720"/>
        <w:contextualSpacing/>
      </w:pPr>
      <w:r w:rsidRPr="003D38B8">
        <w:t>2</w:t>
      </w:r>
      <w:r w:rsidR="00355760" w:rsidRPr="003D38B8">
        <w:t>.</w:t>
      </w:r>
      <w:r w:rsidR="00CA7378" w:rsidRPr="003D38B8">
        <w:t>4</w:t>
      </w:r>
      <w:r w:rsidR="00355760" w:rsidRPr="003D38B8">
        <w:t xml:space="preserve">. Если </w:t>
      </w:r>
      <w:r w:rsidR="00D934BB" w:rsidRPr="003D38B8">
        <w:t xml:space="preserve">при технологическом присоединении по инициативе (обращению) Заявителя, максимальная мощность </w:t>
      </w:r>
      <w:proofErr w:type="spellStart"/>
      <w:r w:rsidR="00D934BB" w:rsidRPr="003D38B8">
        <w:t>энергопринимающих</w:t>
      </w:r>
      <w:proofErr w:type="spellEnd"/>
      <w:r w:rsidR="00D934BB" w:rsidRPr="003D38B8">
        <w:t xml:space="preserve"> устройств которого составляет не менее 670 кВт, установлены сроки выполнения мероприятий по </w:t>
      </w:r>
      <w:r w:rsidR="00D934BB" w:rsidRPr="003D38B8">
        <w:lastRenderedPageBreak/>
        <w:t>технологическому присоединению более двух лет (но не более четырех лет), то стоимость мероприятий, учитываемых в плате, рассчитанной в год подачи заявки, индексируется следующим образом</w:t>
      </w:r>
      <w:r w:rsidR="00355760" w:rsidRPr="003D38B8">
        <w:t>:</w:t>
      </w:r>
    </w:p>
    <w:p w:rsidR="00355760" w:rsidRPr="003D38B8" w:rsidRDefault="00355760" w:rsidP="00355760">
      <w:pPr>
        <w:autoSpaceDE w:val="0"/>
        <w:autoSpaceDN w:val="0"/>
        <w:adjustRightInd w:val="0"/>
        <w:ind w:firstLine="720"/>
        <w:contextualSpacing/>
        <w:rPr>
          <w:rFonts w:eastAsia="Times New Roman"/>
          <w:lang w:eastAsia="ru-RU"/>
        </w:rPr>
      </w:pPr>
      <w:r w:rsidRPr="003D38B8">
        <w:t xml:space="preserve">- 50%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w:t>
      </w:r>
      <w:r w:rsidR="00D934BB" w:rsidRPr="003D38B8">
        <w:t>за половину периода, указанного в технических условиях, начиная с года, следующего за годом утверждения платы</w:t>
      </w:r>
      <w:r w:rsidRPr="003D38B8">
        <w:t>;</w:t>
      </w:r>
    </w:p>
    <w:p w:rsidR="006C1080" w:rsidRPr="003D38B8" w:rsidRDefault="00355760" w:rsidP="006C1080">
      <w:pPr>
        <w:autoSpaceDE w:val="0"/>
        <w:autoSpaceDN w:val="0"/>
        <w:adjustRightInd w:val="0"/>
        <w:ind w:firstLine="720"/>
        <w:contextualSpacing/>
      </w:pPr>
      <w:r w:rsidRPr="003D38B8">
        <w:t xml:space="preserve">- 50%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w:t>
      </w:r>
      <w:r w:rsidR="00D934BB" w:rsidRPr="003D38B8">
        <w:t>за период, указанный в технических условиях, начиная с года, следующего за годом утверждения платы</w:t>
      </w:r>
      <w:r w:rsidRPr="003D38B8">
        <w:t>.</w:t>
      </w:r>
    </w:p>
    <w:p w:rsidR="006C1080" w:rsidRPr="003D38B8" w:rsidRDefault="006C1080" w:rsidP="006C1080">
      <w:pPr>
        <w:autoSpaceDE w:val="0"/>
        <w:autoSpaceDN w:val="0"/>
        <w:adjustRightInd w:val="0"/>
        <w:ind w:firstLine="720"/>
        <w:contextualSpacing/>
      </w:pPr>
      <w:r w:rsidRPr="003D38B8">
        <w:t xml:space="preserve">3. </w:t>
      </w:r>
      <w:r w:rsidR="00355760" w:rsidRPr="003D38B8">
        <w:t xml:space="preserve">В случае технологического присоединения объектов, указанных в абзацах </w:t>
      </w:r>
      <w:r w:rsidR="001A02FE" w:rsidRPr="003D38B8">
        <w:t>четвертом и пятом</w:t>
      </w:r>
      <w:r w:rsidR="00355760" w:rsidRPr="003D38B8">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6C1080" w:rsidRPr="003D38B8" w:rsidRDefault="00355760" w:rsidP="006C1080">
      <w:pPr>
        <w:autoSpaceDE w:val="0"/>
        <w:autoSpaceDN w:val="0"/>
        <w:adjustRightInd w:val="0"/>
        <w:ind w:firstLine="720"/>
        <w:contextualSpacing/>
      </w:pPr>
      <w:r w:rsidRPr="003D38B8">
        <w:t>стоимость мероприятий по технологическому присоединению, рассчитанная с применением стандартизированных тарифных ставок;</w:t>
      </w:r>
    </w:p>
    <w:p w:rsidR="006C1080" w:rsidRPr="003D38B8" w:rsidRDefault="001A02FE" w:rsidP="006C1080">
      <w:pPr>
        <w:autoSpaceDE w:val="0"/>
        <w:autoSpaceDN w:val="0"/>
        <w:adjustRightInd w:val="0"/>
        <w:ind w:firstLine="720"/>
        <w:contextualSpacing/>
      </w:pPr>
      <w:r w:rsidRPr="003D38B8">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для соответствующих случаев технологического присоединения в размере </w:t>
      </w:r>
      <w:r w:rsidR="008B5AAD" w:rsidRPr="003D38B8">
        <w:t>5</w:t>
      </w:r>
      <w:r w:rsidR="00D75F5D">
        <w:t> 908,75</w:t>
      </w:r>
      <w:r w:rsidR="008B5AAD" w:rsidRPr="003D38B8">
        <w:t xml:space="preserve"> рублей за кВт, в том числе НДС </w:t>
      </w:r>
      <w:r w:rsidR="00D75F5D">
        <w:t>984,79</w:t>
      </w:r>
      <w:r w:rsidR="008B5AAD" w:rsidRPr="003D38B8">
        <w:t xml:space="preserve"> руб.</w:t>
      </w:r>
    </w:p>
    <w:p w:rsidR="006C1080" w:rsidRPr="003D38B8" w:rsidRDefault="00355760" w:rsidP="006C1080">
      <w:pPr>
        <w:autoSpaceDE w:val="0"/>
        <w:autoSpaceDN w:val="0"/>
        <w:adjustRightInd w:val="0"/>
        <w:ind w:firstLine="720"/>
        <w:contextualSpacing/>
      </w:pPr>
      <w:r w:rsidRPr="003D38B8">
        <w:t xml:space="preserve">С соблюдением требований абзацев </w:t>
      </w:r>
      <w:r w:rsidR="000746DB" w:rsidRPr="003D38B8">
        <w:t>первого - третьего</w:t>
      </w:r>
      <w:r w:rsidRPr="003D38B8">
        <w:t xml:space="preserve"> настоящего пункта определяется плата за технологическое присоединение объектов </w:t>
      </w:r>
      <w:proofErr w:type="spellStart"/>
      <w:r w:rsidRPr="003D38B8">
        <w:t>микрогенерации</w:t>
      </w:r>
      <w:proofErr w:type="spellEnd"/>
      <w:r w:rsidRPr="003D38B8">
        <w:t xml:space="preserve"> заявителей - физических лиц, в том числе за одновременное технологическое присоединение </w:t>
      </w:r>
      <w:proofErr w:type="spellStart"/>
      <w:r w:rsidRPr="003D38B8">
        <w:t>энергопринимающих</w:t>
      </w:r>
      <w:proofErr w:type="spellEnd"/>
      <w:r w:rsidRPr="003D38B8">
        <w:t xml:space="preserve">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w:t>
      </w:r>
      <w:proofErr w:type="spellStart"/>
      <w:r w:rsidRPr="003D38B8">
        <w:t>энергопринимающих</w:t>
      </w:r>
      <w:proofErr w:type="spellEnd"/>
      <w:r w:rsidRPr="003D38B8">
        <w:t xml:space="preserve"> устройств), и объектов </w:t>
      </w:r>
      <w:proofErr w:type="spellStart"/>
      <w:r w:rsidRPr="003D38B8">
        <w:t>микрогенерации</w:t>
      </w:r>
      <w:proofErr w:type="spellEnd"/>
      <w:r w:rsidRPr="003D38B8">
        <w:t>.</w:t>
      </w:r>
    </w:p>
    <w:p w:rsidR="006C1080" w:rsidRPr="003D38B8" w:rsidRDefault="00355760" w:rsidP="006C1080">
      <w:pPr>
        <w:autoSpaceDE w:val="0"/>
        <w:autoSpaceDN w:val="0"/>
        <w:adjustRightInd w:val="0"/>
        <w:ind w:firstLine="720"/>
        <w:contextualSpacing/>
      </w:pPr>
      <w:r w:rsidRPr="003D38B8">
        <w:t xml:space="preserve">С соблюдением требований абзацев </w:t>
      </w:r>
      <w:r w:rsidR="000746DB" w:rsidRPr="003D38B8">
        <w:t>первого - третьего</w:t>
      </w:r>
      <w:r w:rsidRPr="003D38B8">
        <w:t xml:space="preserve"> настоящего пункта определяется плата за технологическое присоединение </w:t>
      </w:r>
      <w:proofErr w:type="spellStart"/>
      <w:r w:rsidRPr="003D38B8">
        <w:t>энергопринимающих</w:t>
      </w:r>
      <w:proofErr w:type="spellEnd"/>
      <w:r w:rsidRPr="003D38B8">
        <w:t xml:space="preserve">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w:t>
      </w:r>
      <w:proofErr w:type="spellStart"/>
      <w:r w:rsidRPr="003D38B8">
        <w:t>энергопринимающих</w:t>
      </w:r>
      <w:proofErr w:type="spellEnd"/>
      <w:r w:rsidRPr="003D38B8">
        <w:t xml:space="preserve"> устройств).</w:t>
      </w:r>
    </w:p>
    <w:p w:rsidR="006C1080" w:rsidRPr="003D38B8" w:rsidRDefault="00355760" w:rsidP="006C1080">
      <w:pPr>
        <w:autoSpaceDE w:val="0"/>
        <w:autoSpaceDN w:val="0"/>
        <w:adjustRightInd w:val="0"/>
        <w:ind w:firstLine="720"/>
        <w:contextualSpacing/>
      </w:pPr>
      <w:r w:rsidRPr="003D38B8">
        <w:lastRenderedPageBreak/>
        <w:t xml:space="preserve">В случае подачи заявки юридическим лицом или индивидуальным предпринимателем в целях технологического присоединения объектов </w:t>
      </w:r>
      <w:proofErr w:type="spellStart"/>
      <w:r w:rsidRPr="003D38B8">
        <w:t>микрогенерации</w:t>
      </w:r>
      <w:proofErr w:type="spellEnd"/>
      <w:r w:rsidRPr="003D38B8">
        <w:t xml:space="preserve">, а также одновременного технологического присоединения объектов </w:t>
      </w:r>
      <w:proofErr w:type="spellStart"/>
      <w:r w:rsidRPr="003D38B8">
        <w:t>микрогенерации</w:t>
      </w:r>
      <w:proofErr w:type="spellEnd"/>
      <w:r w:rsidRPr="003D38B8">
        <w:t xml:space="preserve"> и </w:t>
      </w:r>
      <w:proofErr w:type="spellStart"/>
      <w:r w:rsidRPr="003D38B8">
        <w:t>энергопринимающих</w:t>
      </w:r>
      <w:proofErr w:type="spellEnd"/>
      <w:r w:rsidRPr="003D38B8">
        <w:t xml:space="preserve"> устройств максимальной мощностью не более 150 кВт включительно (с учетом ранее присоединенных в данной точке присоединения </w:t>
      </w:r>
      <w:proofErr w:type="spellStart"/>
      <w:r w:rsidRPr="003D38B8">
        <w:t>энергопринимающих</w:t>
      </w:r>
      <w:proofErr w:type="spellEnd"/>
      <w:r w:rsidRPr="003D38B8">
        <w:t xml:space="preserve">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w:t>
      </w:r>
      <w:proofErr w:type="spellStart"/>
      <w:r w:rsidRPr="003D38B8">
        <w:t>энергопринимающих</w:t>
      </w:r>
      <w:proofErr w:type="spellEnd"/>
      <w:r w:rsidRPr="003D38B8">
        <w:t xml:space="preserve"> устройств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w:t>
      </w:r>
      <w:proofErr w:type="spellStart"/>
      <w:r w:rsidRPr="003D38B8">
        <w:t>энергопринимающих</w:t>
      </w:r>
      <w:proofErr w:type="spellEnd"/>
      <w:r w:rsidRPr="003D38B8">
        <w:t xml:space="preserve">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w:t>
      </w:r>
      <w:proofErr w:type="spellStart"/>
      <w:r w:rsidRPr="003D38B8">
        <w:t>энергопринимающих</w:t>
      </w:r>
      <w:proofErr w:type="spellEnd"/>
      <w:r w:rsidRPr="003D38B8">
        <w:t xml:space="preserve"> устройств и (или) объектов электроэнергетики, а стоимость мероприятий по технологическому присоединению объектов </w:t>
      </w:r>
      <w:proofErr w:type="spellStart"/>
      <w:r w:rsidRPr="003D38B8">
        <w:t>микрогенерации</w:t>
      </w:r>
      <w:proofErr w:type="spellEnd"/>
      <w:r w:rsidRPr="003D38B8">
        <w:t xml:space="preserve"> определяется в размере минимального из следующих значений:</w:t>
      </w:r>
    </w:p>
    <w:p w:rsidR="006C1080" w:rsidRPr="003D38B8" w:rsidRDefault="00355760" w:rsidP="006C1080">
      <w:pPr>
        <w:autoSpaceDE w:val="0"/>
        <w:autoSpaceDN w:val="0"/>
        <w:adjustRightInd w:val="0"/>
        <w:ind w:firstLine="720"/>
        <w:contextualSpacing/>
      </w:pPr>
      <w:r w:rsidRPr="003D38B8">
        <w:t>стоимость мероприятий по технологическому присоединению, рассчитанная с применением стандартизированных тарифных ставок;</w:t>
      </w:r>
    </w:p>
    <w:p w:rsidR="00C35A5F" w:rsidRPr="003D38B8" w:rsidRDefault="000746DB" w:rsidP="005F4649">
      <w:pPr>
        <w:autoSpaceDE w:val="0"/>
        <w:autoSpaceDN w:val="0"/>
        <w:adjustRightInd w:val="0"/>
        <w:ind w:firstLine="720"/>
        <w:contextualSpacing/>
      </w:pPr>
      <w:r w:rsidRPr="003D38B8">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для соответствующих случаев технологического присоединения в размере</w:t>
      </w:r>
      <w:r w:rsidR="005F4649" w:rsidRPr="003D38B8">
        <w:t xml:space="preserve"> </w:t>
      </w:r>
      <w:r w:rsidR="00D75F5D" w:rsidRPr="003D38B8">
        <w:t>5</w:t>
      </w:r>
      <w:r w:rsidR="00D75F5D">
        <w:t> 908,75</w:t>
      </w:r>
      <w:r w:rsidR="00D75F5D" w:rsidRPr="003D38B8">
        <w:t xml:space="preserve"> рублей за кВт, в том числе НДС </w:t>
      </w:r>
      <w:r w:rsidR="00D75F5D">
        <w:t>984,79</w:t>
      </w:r>
      <w:r w:rsidR="005F4649" w:rsidRPr="003D38B8">
        <w:t xml:space="preserve"> руб</w:t>
      </w:r>
      <w:r w:rsidR="00C35A5F" w:rsidRPr="003D38B8">
        <w:t>.</w:t>
      </w:r>
    </w:p>
    <w:p w:rsidR="006C1080" w:rsidRPr="003D38B8" w:rsidRDefault="00355760" w:rsidP="006C1080">
      <w:pPr>
        <w:autoSpaceDE w:val="0"/>
        <w:autoSpaceDN w:val="0"/>
        <w:adjustRightInd w:val="0"/>
        <w:ind w:firstLine="720"/>
        <w:contextualSpacing/>
      </w:pPr>
      <w:r w:rsidRPr="003D38B8">
        <w:t xml:space="preserve">Положения абзацев первого - </w:t>
      </w:r>
      <w:r w:rsidR="00611818" w:rsidRPr="003D38B8">
        <w:t>пятого</w:t>
      </w:r>
      <w:r w:rsidRPr="003D38B8">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законом «О прожиточном минимуме в Российской Федерации», а также лицами, указанными:</w:t>
      </w:r>
    </w:p>
    <w:p w:rsidR="006C1080" w:rsidRPr="003D38B8" w:rsidRDefault="00355760" w:rsidP="006C1080">
      <w:pPr>
        <w:autoSpaceDE w:val="0"/>
        <w:autoSpaceDN w:val="0"/>
        <w:adjustRightInd w:val="0"/>
        <w:ind w:firstLine="720"/>
        <w:contextualSpacing/>
      </w:pPr>
      <w:r w:rsidRPr="003D38B8">
        <w:t>в статьях 14 - 16, 18 и 21 Федерального закона «О ветеранах»;</w:t>
      </w:r>
    </w:p>
    <w:p w:rsidR="006C1080" w:rsidRPr="003D38B8" w:rsidRDefault="00355760" w:rsidP="006C1080">
      <w:pPr>
        <w:autoSpaceDE w:val="0"/>
        <w:autoSpaceDN w:val="0"/>
        <w:adjustRightInd w:val="0"/>
        <w:ind w:firstLine="720"/>
        <w:contextualSpacing/>
      </w:pPr>
      <w:r w:rsidRPr="003D38B8">
        <w:t>в статье 17 Федерального закона «О социальной защите инвалидов в Российской Федерации»;</w:t>
      </w:r>
    </w:p>
    <w:p w:rsidR="006C1080" w:rsidRPr="003D38B8" w:rsidRDefault="00355760" w:rsidP="006C1080">
      <w:pPr>
        <w:autoSpaceDE w:val="0"/>
        <w:autoSpaceDN w:val="0"/>
        <w:adjustRightInd w:val="0"/>
        <w:ind w:firstLine="720"/>
        <w:contextualSpacing/>
      </w:pPr>
      <w:r w:rsidRPr="003D38B8">
        <w:t>в статье 14 Закона Российской Федерации «О социальной защите граждан, подвергшихся воздействию радиации вследствие катастрофы на Чернобыльской АЭС»;</w:t>
      </w:r>
    </w:p>
    <w:p w:rsidR="006C1080" w:rsidRPr="003D38B8" w:rsidRDefault="00355760" w:rsidP="006C1080">
      <w:pPr>
        <w:autoSpaceDE w:val="0"/>
        <w:autoSpaceDN w:val="0"/>
        <w:adjustRightInd w:val="0"/>
        <w:ind w:firstLine="720"/>
        <w:contextualSpacing/>
      </w:pPr>
      <w:r w:rsidRPr="003D38B8">
        <w:t>в статье 2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6C1080" w:rsidRPr="003D38B8" w:rsidRDefault="00355760" w:rsidP="006C1080">
      <w:pPr>
        <w:autoSpaceDE w:val="0"/>
        <w:autoSpaceDN w:val="0"/>
        <w:adjustRightInd w:val="0"/>
        <w:ind w:firstLine="720"/>
        <w:contextualSpacing/>
      </w:pPr>
      <w:r w:rsidRPr="003D38B8">
        <w:t xml:space="preserve">в части 8 статьи 154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w:t>
      </w:r>
      <w:r w:rsidRPr="003D38B8">
        <w:lastRenderedPageBreak/>
        <w:t>Федерации» и «Об общих принципах организации местного самоуправления в Российской Федерации»;</w:t>
      </w:r>
    </w:p>
    <w:p w:rsidR="006C1080" w:rsidRPr="003D38B8" w:rsidRDefault="00355760" w:rsidP="006C1080">
      <w:pPr>
        <w:autoSpaceDE w:val="0"/>
        <w:autoSpaceDN w:val="0"/>
        <w:adjustRightInd w:val="0"/>
        <w:ind w:firstLine="720"/>
        <w:contextualSpacing/>
      </w:pPr>
      <w:r w:rsidRPr="003D38B8">
        <w:t xml:space="preserve">в статье 1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D38B8">
        <w:t>Теча</w:t>
      </w:r>
      <w:proofErr w:type="spellEnd"/>
      <w:r w:rsidRPr="003D38B8">
        <w:t>»;</w:t>
      </w:r>
    </w:p>
    <w:p w:rsidR="006C1080" w:rsidRPr="003D38B8" w:rsidRDefault="00355760" w:rsidP="006C1080">
      <w:pPr>
        <w:autoSpaceDE w:val="0"/>
        <w:autoSpaceDN w:val="0"/>
        <w:adjustRightInd w:val="0"/>
        <w:ind w:firstLine="720"/>
        <w:contextualSpacing/>
      </w:pPr>
      <w:r w:rsidRPr="003D38B8">
        <w:t>в пункте 1 и абзаце четвертом пункта 2 постановления Верховного Совета Российской Федерации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6C1080" w:rsidRPr="003D38B8" w:rsidRDefault="00355760" w:rsidP="006C1080">
      <w:pPr>
        <w:autoSpaceDE w:val="0"/>
        <w:autoSpaceDN w:val="0"/>
        <w:adjustRightInd w:val="0"/>
        <w:ind w:firstLine="720"/>
        <w:contextualSpacing/>
      </w:pPr>
      <w:r w:rsidRPr="003D38B8">
        <w:t>в Указе Президента Российской Федерации «О мерах по социальной поддержке многодетных семей».</w:t>
      </w:r>
    </w:p>
    <w:p w:rsidR="006C1080" w:rsidRPr="003D38B8" w:rsidRDefault="00355760" w:rsidP="006C1080">
      <w:pPr>
        <w:autoSpaceDE w:val="0"/>
        <w:autoSpaceDN w:val="0"/>
        <w:adjustRightInd w:val="0"/>
        <w:ind w:firstLine="720"/>
        <w:contextualSpacing/>
      </w:pPr>
      <w:r w:rsidRPr="003D38B8">
        <w:t xml:space="preserve">В отношении категорий заявителей, указанных в абзацах </w:t>
      </w:r>
      <w:r w:rsidR="00597FDE" w:rsidRPr="003D38B8">
        <w:t>девятом</w:t>
      </w:r>
      <w:r w:rsidRPr="003D38B8">
        <w:t xml:space="preserve"> </w:t>
      </w:r>
      <w:r w:rsidR="00543154" w:rsidRPr="003D38B8">
        <w:t>–</w:t>
      </w:r>
      <w:r w:rsidRPr="003D38B8">
        <w:t xml:space="preserve"> </w:t>
      </w:r>
      <w:r w:rsidR="00597FDE" w:rsidRPr="003D38B8">
        <w:t>семнадцатом</w:t>
      </w:r>
      <w:r w:rsidRPr="003D38B8">
        <w:t xml:space="preserve"> настоящего пункта, в случае представления заявителем документов, оформленных уполномоченным федеральным органом исполнительной власти (</w:t>
      </w:r>
      <w:r w:rsidR="00597FDE" w:rsidRPr="003D38B8">
        <w:t xml:space="preserve">исполнительным </w:t>
      </w:r>
      <w:r w:rsidRPr="003D38B8">
        <w:t xml:space="preserve">органом субъекта Российской Федерации, </w:t>
      </w:r>
      <w:proofErr w:type="spellStart"/>
      <w:r w:rsidRPr="003D38B8">
        <w:t>управомоченным</w:t>
      </w:r>
      <w:proofErr w:type="spellEnd"/>
      <w:r w:rsidRPr="003D38B8">
        <w:t xml:space="preserve"> им государственным учреждением, органом местного самоуправления), подтверждающих соответствие заявителя категории, установленной абзацами </w:t>
      </w:r>
      <w:r w:rsidR="00597FDE" w:rsidRPr="003D38B8">
        <w:t xml:space="preserve">девятом – семнадцатом </w:t>
      </w:r>
      <w:r w:rsidRPr="003D38B8">
        <w:t xml:space="preserve">настоящего пункта, при присоединении </w:t>
      </w:r>
      <w:proofErr w:type="spellStart"/>
      <w:r w:rsidRPr="003D38B8">
        <w:t>энергопринимающих</w:t>
      </w:r>
      <w:proofErr w:type="spellEnd"/>
      <w:r w:rsidRPr="003D38B8">
        <w:t xml:space="preserve">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w:t>
      </w:r>
      <w:proofErr w:type="spellStart"/>
      <w:r w:rsidRPr="003D38B8">
        <w:t>микрогенерации</w:t>
      </w:r>
      <w:proofErr w:type="spellEnd"/>
      <w:r w:rsidRPr="003D38B8">
        <w:t xml:space="preserve">, в том числе за одновременное технологическое присоединение </w:t>
      </w:r>
      <w:proofErr w:type="spellStart"/>
      <w:r w:rsidRPr="003D38B8">
        <w:t>энергопринимающих</w:t>
      </w:r>
      <w:proofErr w:type="spellEnd"/>
      <w:r w:rsidRPr="003D38B8">
        <w:t xml:space="preserve"> устройств и объектов </w:t>
      </w:r>
      <w:proofErr w:type="spellStart"/>
      <w:r w:rsidRPr="003D38B8">
        <w:t>микрогенерации</w:t>
      </w:r>
      <w:proofErr w:type="spellEnd"/>
      <w:r w:rsidRPr="003D38B8">
        <w:t xml:space="preserve">, и </w:t>
      </w:r>
      <w:proofErr w:type="spellStart"/>
      <w:r w:rsidRPr="003D38B8">
        <w:t>энергопринимающих</w:t>
      </w:r>
      <w:proofErr w:type="spellEnd"/>
      <w:r w:rsidRPr="003D38B8">
        <w:t xml:space="preserve">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w:t>
      </w:r>
      <w:proofErr w:type="spellStart"/>
      <w:r w:rsidRPr="003D38B8">
        <w:t>энергопринимающих</w:t>
      </w:r>
      <w:proofErr w:type="spellEnd"/>
      <w:r w:rsidRPr="003D38B8">
        <w:t xml:space="preserve"> устройств), определяется в размере минимального из следующих значений:</w:t>
      </w:r>
    </w:p>
    <w:p w:rsidR="006C1080" w:rsidRPr="003D38B8" w:rsidRDefault="00355760" w:rsidP="006C1080">
      <w:pPr>
        <w:autoSpaceDE w:val="0"/>
        <w:autoSpaceDN w:val="0"/>
        <w:adjustRightInd w:val="0"/>
        <w:ind w:firstLine="720"/>
        <w:contextualSpacing/>
      </w:pPr>
      <w:r w:rsidRPr="003D38B8">
        <w:t xml:space="preserve">стоимость мероприятий по технологическому присоединению, рассчитанная с применением стандартизированных тарифных ставок; </w:t>
      </w:r>
    </w:p>
    <w:p w:rsidR="006C1080" w:rsidRPr="003D38B8" w:rsidRDefault="00611818" w:rsidP="006C1080">
      <w:pPr>
        <w:autoSpaceDE w:val="0"/>
        <w:autoSpaceDN w:val="0"/>
        <w:adjustRightInd w:val="0"/>
        <w:ind w:firstLine="720"/>
        <w:contextualSpacing/>
      </w:pPr>
      <w:r w:rsidRPr="003D38B8">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в размере 1</w:t>
      </w:r>
      <w:r w:rsidR="00D75F5D">
        <w:t> 114,07</w:t>
      </w:r>
      <w:r w:rsidRPr="003D38B8">
        <w:t xml:space="preserve"> рублей за кВт, в том числе НДС </w:t>
      </w:r>
      <w:r w:rsidR="00D75F5D">
        <w:t>185,68</w:t>
      </w:r>
      <w:r w:rsidRPr="003D38B8">
        <w:t xml:space="preserve"> руб. для соответствующих случаев технологического присоединения</w:t>
      </w:r>
      <w:r w:rsidR="00355760" w:rsidRPr="003D38B8">
        <w:t>.</w:t>
      </w:r>
    </w:p>
    <w:p w:rsidR="006C1080" w:rsidRPr="003D38B8" w:rsidRDefault="00355760" w:rsidP="006C1080">
      <w:pPr>
        <w:autoSpaceDE w:val="0"/>
        <w:autoSpaceDN w:val="0"/>
        <w:adjustRightInd w:val="0"/>
        <w:ind w:firstLine="720"/>
        <w:contextualSpacing/>
      </w:pPr>
      <w:r w:rsidRPr="003D38B8">
        <w:t xml:space="preserve">В отношении </w:t>
      </w:r>
      <w:proofErr w:type="spellStart"/>
      <w:r w:rsidRPr="003D38B8">
        <w:t>энергопринимающих</w:t>
      </w:r>
      <w:proofErr w:type="spellEnd"/>
      <w:r w:rsidRPr="003D38B8">
        <w:t xml:space="preserve"> устройств заявителей, указанных в пункте 12</w:t>
      </w:r>
      <w:r w:rsidR="00C5063E" w:rsidRPr="003D38B8">
        <w:t>(</w:t>
      </w:r>
      <w:r w:rsidRPr="003D38B8">
        <w:t>1</w:t>
      </w:r>
      <w:r w:rsidR="00C5063E" w:rsidRPr="003D38B8">
        <w:t>)</w:t>
      </w:r>
      <w:r w:rsidRPr="003D38B8">
        <w:t xml:space="preserve"> Правил технологического присоединения </w:t>
      </w:r>
      <w:proofErr w:type="spellStart"/>
      <w:r w:rsidRPr="003D38B8">
        <w:t>энергопринимающих</w:t>
      </w:r>
      <w:proofErr w:type="spellEnd"/>
      <w:r w:rsidRPr="003D38B8">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w:t>
      </w:r>
      <w:r w:rsidR="00872E5D">
        <w:t>х</w:t>
      </w:r>
      <w:r w:rsidRPr="003D38B8">
        <w:t xml:space="preserve"> постановлением Правительства Российской Федерации от 27.12.2004 № 861 (далее - Правила), присоединяемых по третьей категории надежности (по одному источнику </w:t>
      </w:r>
      <w:r w:rsidRPr="003D38B8">
        <w:lastRenderedPageBreak/>
        <w:t xml:space="preserve">электроснабжения) к объектам электросетевого хозяйства сетевой организации на уровне напряжения 0,4 кВ и ниже, при условии, что расстояние от этих </w:t>
      </w:r>
      <w:proofErr w:type="spellStart"/>
      <w:r w:rsidRPr="003D38B8">
        <w:t>энергопринимающих</w:t>
      </w:r>
      <w:proofErr w:type="spellEnd"/>
      <w:r w:rsidRPr="003D38B8">
        <w:t xml:space="preserve">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w:t>
      </w:r>
      <w:proofErr w:type="spellStart"/>
      <w:r w:rsidRPr="003D38B8">
        <w:t>энергопринимающих</w:t>
      </w:r>
      <w:proofErr w:type="spellEnd"/>
      <w:r w:rsidRPr="003D38B8">
        <w:t xml:space="preserve">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w:t>
      </w:r>
      <w:proofErr w:type="spellStart"/>
      <w:r w:rsidRPr="003D38B8">
        <w:t>энергопринимающих</w:t>
      </w:r>
      <w:proofErr w:type="spellEnd"/>
      <w:r w:rsidRPr="003D38B8">
        <w:t xml:space="preserve"> устройств и (или) объектов электроэнергетики.</w:t>
      </w:r>
    </w:p>
    <w:p w:rsidR="006C1080" w:rsidRPr="003D38B8" w:rsidRDefault="00355760" w:rsidP="006C1080">
      <w:pPr>
        <w:autoSpaceDE w:val="0"/>
        <w:autoSpaceDN w:val="0"/>
        <w:adjustRightInd w:val="0"/>
        <w:ind w:firstLine="720"/>
        <w:contextualSpacing/>
      </w:pPr>
      <w:r w:rsidRPr="003D38B8">
        <w:t xml:space="preserve">Включение в состав платы за технологическое присоединение </w:t>
      </w:r>
      <w:proofErr w:type="spellStart"/>
      <w:r w:rsidRPr="003D38B8">
        <w:t>энергопринимающих</w:t>
      </w:r>
      <w:proofErr w:type="spellEnd"/>
      <w:r w:rsidRPr="003D38B8">
        <w:t xml:space="preserve">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6C1080" w:rsidRPr="003D38B8" w:rsidRDefault="00355760" w:rsidP="006C1080">
      <w:pPr>
        <w:autoSpaceDE w:val="0"/>
        <w:autoSpaceDN w:val="0"/>
        <w:adjustRightInd w:val="0"/>
        <w:ind w:firstLine="720"/>
        <w:contextualSpacing/>
      </w:pPr>
      <w:r w:rsidRPr="003D38B8">
        <w:t xml:space="preserve">Положения о размере платы за технологическое присоединение, указанные в абзацах первом </w:t>
      </w:r>
      <w:r w:rsidR="00543154" w:rsidRPr="003D38B8">
        <w:t>–</w:t>
      </w:r>
      <w:r w:rsidRPr="003D38B8">
        <w:t xml:space="preserve"> </w:t>
      </w:r>
      <w:r w:rsidR="00597FDE" w:rsidRPr="003D38B8">
        <w:t>двадцать первым</w:t>
      </w:r>
      <w:r w:rsidRPr="003D38B8">
        <w:t xml:space="preserve"> настоящего пункта, не могут быть применены в следующих случаях:</w:t>
      </w:r>
    </w:p>
    <w:p w:rsidR="006C1080" w:rsidRPr="003D38B8" w:rsidRDefault="00355760" w:rsidP="006C1080">
      <w:pPr>
        <w:autoSpaceDE w:val="0"/>
        <w:autoSpaceDN w:val="0"/>
        <w:adjustRightInd w:val="0"/>
        <w:ind w:firstLine="720"/>
        <w:contextualSpacing/>
      </w:pPr>
      <w:r w:rsidRPr="003D38B8">
        <w:t xml:space="preserve">при технологическом присоединении </w:t>
      </w:r>
      <w:proofErr w:type="spellStart"/>
      <w:r w:rsidRPr="003D38B8">
        <w:t>энергопринимающих</w:t>
      </w:r>
      <w:proofErr w:type="spellEnd"/>
      <w:r w:rsidRPr="003D38B8">
        <w:t xml:space="preserve"> устройств (объектов </w:t>
      </w:r>
      <w:proofErr w:type="spellStart"/>
      <w:r w:rsidRPr="003D38B8">
        <w:t>микрогенерации</w:t>
      </w:r>
      <w:proofErr w:type="spellEnd"/>
      <w:r w:rsidRPr="003D38B8">
        <w:t>),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6C1080" w:rsidRPr="003D38B8" w:rsidRDefault="00355760" w:rsidP="006C1080">
      <w:pPr>
        <w:autoSpaceDE w:val="0"/>
        <w:autoSpaceDN w:val="0"/>
        <w:adjustRightInd w:val="0"/>
        <w:ind w:firstLine="720"/>
        <w:contextualSpacing/>
      </w:pPr>
      <w:r w:rsidRPr="003D38B8">
        <w:t xml:space="preserve">при технологическом присоединении </w:t>
      </w:r>
      <w:proofErr w:type="spellStart"/>
      <w:r w:rsidRPr="003D38B8">
        <w:t>энергопринимающих</w:t>
      </w:r>
      <w:proofErr w:type="spellEnd"/>
      <w:r w:rsidRPr="003D38B8">
        <w:t xml:space="preserve"> устройств (объектов </w:t>
      </w:r>
      <w:proofErr w:type="spellStart"/>
      <w:r w:rsidRPr="003D38B8">
        <w:t>микрогенерации</w:t>
      </w:r>
      <w:proofErr w:type="spellEnd"/>
      <w:r w:rsidRPr="003D38B8">
        <w:t>), расположенных в жилых помещениях многоквартирных домов;</w:t>
      </w:r>
    </w:p>
    <w:p w:rsidR="006C1080" w:rsidRPr="003D38B8" w:rsidRDefault="00355760" w:rsidP="006C1080">
      <w:pPr>
        <w:autoSpaceDE w:val="0"/>
        <w:autoSpaceDN w:val="0"/>
        <w:adjustRightInd w:val="0"/>
        <w:ind w:firstLine="720"/>
        <w:contextualSpacing/>
      </w:pPr>
      <w:r w:rsidRPr="003D38B8">
        <w:t xml:space="preserve">при технологическом присоединении в границах территории Ростовской области </w:t>
      </w:r>
      <w:proofErr w:type="spellStart"/>
      <w:r w:rsidRPr="003D38B8">
        <w:t>энергопринимающих</w:t>
      </w:r>
      <w:proofErr w:type="spellEnd"/>
      <w:r w:rsidRPr="003D38B8">
        <w:t xml:space="preserve"> устройств (объектов </w:t>
      </w:r>
      <w:proofErr w:type="spellStart"/>
      <w:r w:rsidRPr="003D38B8">
        <w:t>микрогенерации</w:t>
      </w:r>
      <w:proofErr w:type="spellEnd"/>
      <w:r w:rsidRPr="003D38B8">
        <w:t xml:space="preserve">), соответствующих критериям, указанным в абзацах первом, </w:t>
      </w:r>
      <w:r w:rsidR="00543154" w:rsidRPr="003D38B8">
        <w:t>седьмом</w:t>
      </w:r>
      <w:r w:rsidRPr="003D38B8">
        <w:t xml:space="preserve">, </w:t>
      </w:r>
      <w:r w:rsidR="00543154" w:rsidRPr="003D38B8">
        <w:t>восьмом</w:t>
      </w:r>
      <w:r w:rsidRPr="003D38B8">
        <w:t xml:space="preserve">, </w:t>
      </w:r>
      <w:r w:rsidR="00543154" w:rsidRPr="003D38B8">
        <w:t>двадцать четвертом</w:t>
      </w:r>
      <w:r w:rsidRPr="003D38B8">
        <w:t xml:space="preserve"> и </w:t>
      </w:r>
      <w:r w:rsidR="00543154" w:rsidRPr="003D38B8">
        <w:t>тридцатом</w:t>
      </w:r>
      <w:r w:rsidRPr="003D38B8">
        <w:t xml:space="preserve"> настоящего пункта, если лицом, обратившимся с заявкой, ранее уже была подана заявка, которая не была аннулирована в соответствии с Правилами, или заключен договор в целях технологического присоединения </w:t>
      </w:r>
      <w:proofErr w:type="spellStart"/>
      <w:r w:rsidRPr="003D38B8">
        <w:t>энергопринимающих</w:t>
      </w:r>
      <w:proofErr w:type="spellEnd"/>
      <w:r w:rsidRPr="003D38B8">
        <w:t xml:space="preserve"> устройств (объектов </w:t>
      </w:r>
      <w:proofErr w:type="spellStart"/>
      <w:r w:rsidRPr="003D38B8">
        <w:t>микрогенерации</w:t>
      </w:r>
      <w:proofErr w:type="spellEnd"/>
      <w:r w:rsidRPr="003D38B8">
        <w:t xml:space="preserve">),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 </w:t>
      </w:r>
    </w:p>
    <w:p w:rsidR="00355760" w:rsidRPr="003D38B8" w:rsidRDefault="00355760" w:rsidP="006C1080">
      <w:pPr>
        <w:autoSpaceDE w:val="0"/>
        <w:autoSpaceDN w:val="0"/>
        <w:adjustRightInd w:val="0"/>
        <w:ind w:firstLine="720"/>
        <w:contextualSpacing/>
        <w:rPr>
          <w:rFonts w:eastAsia="Times New Roman"/>
          <w:lang w:eastAsia="ru-RU"/>
        </w:rPr>
      </w:pPr>
      <w:r w:rsidRPr="003D38B8">
        <w:t xml:space="preserve">при технологическом присоединении </w:t>
      </w:r>
      <w:proofErr w:type="spellStart"/>
      <w:r w:rsidRPr="003D38B8">
        <w:t>энергопринимающих</w:t>
      </w:r>
      <w:proofErr w:type="spellEnd"/>
      <w:r w:rsidRPr="003D38B8">
        <w:t xml:space="preserve"> устройств заявителей, указанных в пункте 12</w:t>
      </w:r>
      <w:r w:rsidR="00543154" w:rsidRPr="003D38B8">
        <w:t>(</w:t>
      </w:r>
      <w:r w:rsidRPr="003D38B8">
        <w:t>1</w:t>
      </w:r>
      <w:r w:rsidR="00543154" w:rsidRPr="003D38B8">
        <w:t>)</w:t>
      </w:r>
      <w:r w:rsidRPr="003D38B8">
        <w:t xml:space="preserve"> Правил, соответствующих критериям, указанным в абзаце </w:t>
      </w:r>
      <w:r w:rsidR="00C5063E" w:rsidRPr="003D38B8">
        <w:t>тридцатом</w:t>
      </w:r>
      <w:r w:rsidRPr="003D38B8">
        <w:t xml:space="preserve"> настоящего пункта, если они расположены (будут </w:t>
      </w:r>
      <w:r w:rsidRPr="003D38B8">
        <w:lastRenderedPageBreak/>
        <w:t xml:space="preserve">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w:t>
      </w:r>
      <w:proofErr w:type="spellStart"/>
      <w:r w:rsidRPr="003D38B8">
        <w:t>энергопринимающие</w:t>
      </w:r>
      <w:proofErr w:type="spellEnd"/>
      <w:r w:rsidRPr="003D38B8">
        <w:t xml:space="preserve"> устройства, в отношении которых ранее уже была подана заявка, которая не была аннулирована в соответствии с Правилами, или заключен договор, предусматривающий установленные абзацем </w:t>
      </w:r>
      <w:r w:rsidR="00C5063E" w:rsidRPr="003D38B8">
        <w:t>тридцатым</w:t>
      </w:r>
      <w:r w:rsidRPr="003D38B8">
        <w:t xml:space="preserve">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rsidR="00252505" w:rsidRPr="003D38B8" w:rsidRDefault="00355760" w:rsidP="00355760">
      <w:pPr>
        <w:autoSpaceDE w:val="0"/>
        <w:autoSpaceDN w:val="0"/>
        <w:adjustRightInd w:val="0"/>
        <w:ind w:firstLine="720"/>
        <w:contextualSpacing/>
        <w:rPr>
          <w:rFonts w:eastAsia="Times New Roman"/>
          <w:lang w:eastAsia="ru-RU"/>
        </w:rPr>
      </w:pPr>
      <w:r w:rsidRPr="003D38B8">
        <w:t>При определении в соответствии с абзацами первым - </w:t>
      </w:r>
      <w:r w:rsidR="00597FDE" w:rsidRPr="003D38B8">
        <w:t>двадцатым</w:t>
      </w:r>
      <w:r w:rsidRPr="003D38B8">
        <w:t xml:space="preserve"> </w:t>
      </w:r>
      <w:r w:rsidR="00F80267" w:rsidRPr="00F80267">
        <w:t xml:space="preserve">настоящего пункта </w:t>
      </w:r>
      <w:r w:rsidRPr="003D38B8">
        <w:t xml:space="preserve">размера платы за технологическое присоединение </w:t>
      </w:r>
      <w:proofErr w:type="spellStart"/>
      <w:r w:rsidRPr="003D38B8">
        <w:t>энергопринимающих</w:t>
      </w:r>
      <w:proofErr w:type="spellEnd"/>
      <w:r w:rsidRPr="003D38B8">
        <w:t xml:space="preserve">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абзацем первым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557681" w:rsidRPr="003D38B8" w:rsidRDefault="004F762E" w:rsidP="00355760">
      <w:pPr>
        <w:autoSpaceDE w:val="0"/>
        <w:autoSpaceDN w:val="0"/>
        <w:adjustRightInd w:val="0"/>
        <w:ind w:firstLine="720"/>
        <w:contextualSpacing/>
        <w:rPr>
          <w:rFonts w:eastAsia="Times New Roman"/>
          <w:lang w:eastAsia="ru-RU"/>
        </w:rPr>
      </w:pPr>
      <w:r w:rsidRPr="003D38B8">
        <w:rPr>
          <w:rFonts w:eastAsia="Times New Roman"/>
          <w:lang w:eastAsia="ru-RU"/>
        </w:rPr>
        <w:t>4</w:t>
      </w:r>
      <w:r w:rsidR="00557681" w:rsidRPr="003D38B8">
        <w:rPr>
          <w:rFonts w:eastAsia="Times New Roman"/>
          <w:lang w:eastAsia="ru-RU"/>
        </w:rPr>
        <w:t>. Учесть размер плановых выпадающих доходов территориальных сетевых организаций на территории Ростовской области, связанных с осуществлением технологического присоединения к электрическим сетям, в составе необходимой валовой выручки по передаче электрической энергии на 202</w:t>
      </w:r>
      <w:r w:rsidR="005A60EC" w:rsidRPr="003D38B8">
        <w:rPr>
          <w:rFonts w:eastAsia="Times New Roman"/>
          <w:lang w:eastAsia="ru-RU"/>
        </w:rPr>
        <w:t>4</w:t>
      </w:r>
      <w:r w:rsidR="00557681" w:rsidRPr="003D38B8">
        <w:rPr>
          <w:rFonts w:eastAsia="Times New Roman"/>
          <w:lang w:eastAsia="ru-RU"/>
        </w:rPr>
        <w:t xml:space="preserve"> год согласно приложению № </w:t>
      </w:r>
      <w:r w:rsidR="009579AF" w:rsidRPr="003D38B8">
        <w:rPr>
          <w:rFonts w:eastAsia="Times New Roman"/>
          <w:lang w:eastAsia="ru-RU"/>
        </w:rPr>
        <w:t>3</w:t>
      </w:r>
      <w:r w:rsidR="00557681" w:rsidRPr="003D38B8">
        <w:rPr>
          <w:rFonts w:eastAsia="Times New Roman"/>
          <w:lang w:eastAsia="ru-RU"/>
        </w:rPr>
        <w:t xml:space="preserve"> к настоящему постановлению.</w:t>
      </w:r>
    </w:p>
    <w:p w:rsidR="00557681" w:rsidRPr="003D38B8" w:rsidRDefault="00D1193A" w:rsidP="00355760">
      <w:pPr>
        <w:autoSpaceDE w:val="0"/>
        <w:autoSpaceDN w:val="0"/>
        <w:adjustRightInd w:val="0"/>
        <w:ind w:firstLine="720"/>
        <w:contextualSpacing/>
        <w:rPr>
          <w:rFonts w:eastAsia="Times New Roman"/>
          <w:lang w:eastAsia="ru-RU"/>
        </w:rPr>
      </w:pPr>
      <w:r w:rsidRPr="003D38B8">
        <w:rPr>
          <w:rFonts w:eastAsia="Times New Roman"/>
          <w:lang w:eastAsia="ru-RU"/>
        </w:rPr>
        <w:t>5</w:t>
      </w:r>
      <w:r w:rsidR="00557681" w:rsidRPr="003D38B8">
        <w:rPr>
          <w:rFonts w:eastAsia="Times New Roman"/>
          <w:lang w:eastAsia="ru-RU"/>
        </w:rPr>
        <w:t xml:space="preserve">. Постановление вступает в силу с 1 </w:t>
      </w:r>
      <w:r w:rsidRPr="003D38B8">
        <w:rPr>
          <w:rFonts w:eastAsia="Times New Roman"/>
          <w:lang w:eastAsia="ru-RU"/>
        </w:rPr>
        <w:t>января</w:t>
      </w:r>
      <w:r w:rsidR="00557681" w:rsidRPr="003D38B8">
        <w:rPr>
          <w:rFonts w:eastAsia="Times New Roman"/>
          <w:lang w:eastAsia="ru-RU"/>
        </w:rPr>
        <w:t xml:space="preserve"> 202</w:t>
      </w:r>
      <w:r w:rsidRPr="003D38B8">
        <w:rPr>
          <w:rFonts w:eastAsia="Times New Roman"/>
          <w:lang w:eastAsia="ru-RU"/>
        </w:rPr>
        <w:t>4</w:t>
      </w:r>
      <w:r w:rsidR="00557681" w:rsidRPr="003D38B8">
        <w:rPr>
          <w:rFonts w:eastAsia="Times New Roman"/>
          <w:lang w:eastAsia="ru-RU"/>
        </w:rPr>
        <w:t xml:space="preserve"> года.</w:t>
      </w:r>
    </w:p>
    <w:p w:rsidR="009579AF" w:rsidRPr="003D38B8" w:rsidRDefault="009579AF" w:rsidP="00355760">
      <w:pPr>
        <w:autoSpaceDE w:val="0"/>
        <w:autoSpaceDN w:val="0"/>
        <w:adjustRightInd w:val="0"/>
        <w:ind w:firstLine="720"/>
        <w:contextualSpacing/>
        <w:rPr>
          <w:rFonts w:eastAsia="Times New Roman"/>
          <w:lang w:eastAsia="ru-RU"/>
        </w:rPr>
      </w:pPr>
    </w:p>
    <w:p w:rsidR="00557681" w:rsidRPr="003D38B8" w:rsidRDefault="00557681" w:rsidP="00355760">
      <w:pPr>
        <w:autoSpaceDE w:val="0"/>
        <w:autoSpaceDN w:val="0"/>
        <w:adjustRightInd w:val="0"/>
        <w:ind w:firstLine="720"/>
        <w:contextualSpacing/>
        <w:rPr>
          <w:rFonts w:eastAsia="Times New Roman"/>
          <w:lang w:eastAsia="ru-RU"/>
        </w:rPr>
      </w:pPr>
    </w:p>
    <w:p w:rsidR="00557681" w:rsidRPr="003D38B8" w:rsidRDefault="00557681" w:rsidP="00355760">
      <w:pPr>
        <w:widowControl w:val="0"/>
        <w:shd w:val="clear" w:color="auto" w:fill="FFFFFF"/>
        <w:tabs>
          <w:tab w:val="left" w:pos="850"/>
        </w:tabs>
        <w:autoSpaceDE w:val="0"/>
        <w:autoSpaceDN w:val="0"/>
        <w:adjustRightInd w:val="0"/>
        <w:contextualSpacing/>
        <w:jc w:val="left"/>
        <w:rPr>
          <w:rFonts w:eastAsia="Times New Roman"/>
          <w:b/>
          <w:lang w:eastAsia="ru-RU"/>
        </w:rPr>
      </w:pPr>
      <w:r w:rsidRPr="003D38B8">
        <w:rPr>
          <w:rFonts w:eastAsia="Times New Roman"/>
          <w:b/>
          <w:lang w:eastAsia="ru-RU"/>
        </w:rPr>
        <w:t xml:space="preserve">Руководитель </w:t>
      </w:r>
    </w:p>
    <w:p w:rsidR="00557681" w:rsidRPr="003D38B8" w:rsidRDefault="00557681" w:rsidP="00355760">
      <w:pPr>
        <w:widowControl w:val="0"/>
        <w:shd w:val="clear" w:color="auto" w:fill="FFFFFF"/>
        <w:tabs>
          <w:tab w:val="left" w:pos="850"/>
        </w:tabs>
        <w:autoSpaceDE w:val="0"/>
        <w:autoSpaceDN w:val="0"/>
        <w:adjustRightInd w:val="0"/>
        <w:contextualSpacing/>
        <w:jc w:val="left"/>
        <w:rPr>
          <w:rFonts w:eastAsia="Times New Roman"/>
          <w:b/>
          <w:lang w:eastAsia="ru-RU"/>
        </w:rPr>
      </w:pPr>
      <w:r w:rsidRPr="003D38B8">
        <w:rPr>
          <w:rFonts w:eastAsia="Times New Roman"/>
          <w:b/>
          <w:lang w:eastAsia="ru-RU"/>
        </w:rPr>
        <w:t xml:space="preserve">Региональной службы по тарифам </w:t>
      </w:r>
    </w:p>
    <w:p w:rsidR="00557681" w:rsidRPr="00557681" w:rsidRDefault="00557681" w:rsidP="00355760">
      <w:pPr>
        <w:autoSpaceDE w:val="0"/>
        <w:autoSpaceDN w:val="0"/>
        <w:adjustRightInd w:val="0"/>
        <w:contextualSpacing/>
        <w:rPr>
          <w:rFonts w:eastAsia="Times New Roman"/>
          <w:lang w:eastAsia="ru-RU"/>
        </w:rPr>
      </w:pPr>
      <w:r w:rsidRPr="003D38B8">
        <w:rPr>
          <w:rFonts w:eastAsia="Times New Roman"/>
          <w:b/>
          <w:lang w:eastAsia="ru-RU"/>
        </w:rPr>
        <w:t>Ростовской области</w:t>
      </w:r>
      <w:r w:rsidRPr="003D38B8">
        <w:rPr>
          <w:rFonts w:eastAsia="Times New Roman"/>
          <w:b/>
          <w:lang w:eastAsia="ru-RU"/>
        </w:rPr>
        <w:tab/>
        <w:t xml:space="preserve">                                        </w:t>
      </w:r>
      <w:r w:rsidRPr="003D38B8">
        <w:rPr>
          <w:rFonts w:eastAsia="Times New Roman"/>
          <w:b/>
          <w:lang w:eastAsia="ru-RU"/>
        </w:rPr>
        <w:tab/>
      </w:r>
      <w:r w:rsidRPr="003D38B8">
        <w:rPr>
          <w:rFonts w:eastAsia="Times New Roman"/>
          <w:b/>
          <w:lang w:eastAsia="ru-RU"/>
        </w:rPr>
        <w:tab/>
        <w:t xml:space="preserve">    </w:t>
      </w:r>
      <w:r w:rsidRPr="003D38B8">
        <w:rPr>
          <w:rFonts w:eastAsia="Times New Roman"/>
          <w:b/>
          <w:lang w:eastAsia="ru-RU"/>
        </w:rPr>
        <w:tab/>
        <w:t xml:space="preserve">      </w:t>
      </w:r>
      <w:r w:rsidR="009B788E">
        <w:rPr>
          <w:rFonts w:eastAsia="Times New Roman"/>
          <w:b/>
          <w:lang w:eastAsia="ru-RU"/>
        </w:rPr>
        <w:t xml:space="preserve">       </w:t>
      </w:r>
      <w:bookmarkStart w:id="0" w:name="_GoBack"/>
      <w:bookmarkEnd w:id="0"/>
      <w:r w:rsidRPr="003D38B8">
        <w:rPr>
          <w:rFonts w:eastAsia="Times New Roman"/>
          <w:b/>
          <w:lang w:eastAsia="ru-RU"/>
        </w:rPr>
        <w:t xml:space="preserve">  А.В. Лукьянов</w:t>
      </w:r>
    </w:p>
    <w:p w:rsidR="00557681" w:rsidRPr="00557681" w:rsidRDefault="00557681" w:rsidP="00355760">
      <w:pPr>
        <w:contextualSpacing/>
        <w:rPr>
          <w:sz w:val="20"/>
          <w:szCs w:val="20"/>
        </w:rPr>
      </w:pPr>
    </w:p>
    <w:sectPr w:rsidR="00557681" w:rsidRPr="00557681" w:rsidSect="00465FDD">
      <w:pgSz w:w="11906" w:h="16838"/>
      <w:pgMar w:top="1135" w:right="567"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681"/>
    <w:rsid w:val="000746DB"/>
    <w:rsid w:val="00123D52"/>
    <w:rsid w:val="001446F0"/>
    <w:rsid w:val="00146140"/>
    <w:rsid w:val="00156070"/>
    <w:rsid w:val="001A02FE"/>
    <w:rsid w:val="001A1A14"/>
    <w:rsid w:val="00252505"/>
    <w:rsid w:val="00256500"/>
    <w:rsid w:val="002F3B53"/>
    <w:rsid w:val="00301288"/>
    <w:rsid w:val="00301BD6"/>
    <w:rsid w:val="00355760"/>
    <w:rsid w:val="00393740"/>
    <w:rsid w:val="003B2269"/>
    <w:rsid w:val="003D38B8"/>
    <w:rsid w:val="00411306"/>
    <w:rsid w:val="00431788"/>
    <w:rsid w:val="004575B4"/>
    <w:rsid w:val="00465FDD"/>
    <w:rsid w:val="0047321A"/>
    <w:rsid w:val="00480B60"/>
    <w:rsid w:val="004C2FED"/>
    <w:rsid w:val="004D012F"/>
    <w:rsid w:val="004F762E"/>
    <w:rsid w:val="00523B57"/>
    <w:rsid w:val="00543154"/>
    <w:rsid w:val="0055356C"/>
    <w:rsid w:val="00557681"/>
    <w:rsid w:val="00587B9E"/>
    <w:rsid w:val="005952D9"/>
    <w:rsid w:val="00597FDE"/>
    <w:rsid w:val="005A60EC"/>
    <w:rsid w:val="005B7346"/>
    <w:rsid w:val="005F1520"/>
    <w:rsid w:val="005F4649"/>
    <w:rsid w:val="00611818"/>
    <w:rsid w:val="006C0A01"/>
    <w:rsid w:val="006C1080"/>
    <w:rsid w:val="006D08EA"/>
    <w:rsid w:val="00791A6E"/>
    <w:rsid w:val="007B6FB0"/>
    <w:rsid w:val="00820B98"/>
    <w:rsid w:val="00850350"/>
    <w:rsid w:val="00871B6A"/>
    <w:rsid w:val="00872E5D"/>
    <w:rsid w:val="008B5AAD"/>
    <w:rsid w:val="008D5D7C"/>
    <w:rsid w:val="008D7E08"/>
    <w:rsid w:val="008F5D70"/>
    <w:rsid w:val="009579AF"/>
    <w:rsid w:val="009B788E"/>
    <w:rsid w:val="009E06ED"/>
    <w:rsid w:val="009F6339"/>
    <w:rsid w:val="009F66E3"/>
    <w:rsid w:val="00A60FF4"/>
    <w:rsid w:val="00A67143"/>
    <w:rsid w:val="00AC6288"/>
    <w:rsid w:val="00AE00D0"/>
    <w:rsid w:val="00AE7E3E"/>
    <w:rsid w:val="00B06AF5"/>
    <w:rsid w:val="00B0783F"/>
    <w:rsid w:val="00B17259"/>
    <w:rsid w:val="00B628E8"/>
    <w:rsid w:val="00B9504A"/>
    <w:rsid w:val="00C35A5F"/>
    <w:rsid w:val="00C5063E"/>
    <w:rsid w:val="00CA7378"/>
    <w:rsid w:val="00CB7CF9"/>
    <w:rsid w:val="00CE4FEF"/>
    <w:rsid w:val="00D1193A"/>
    <w:rsid w:val="00D35945"/>
    <w:rsid w:val="00D44C09"/>
    <w:rsid w:val="00D72303"/>
    <w:rsid w:val="00D75F5D"/>
    <w:rsid w:val="00D77478"/>
    <w:rsid w:val="00D934BB"/>
    <w:rsid w:val="00DA37DD"/>
    <w:rsid w:val="00EB772D"/>
    <w:rsid w:val="00EC0C1F"/>
    <w:rsid w:val="00F80267"/>
    <w:rsid w:val="00FD2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5760"/>
    <w:pPr>
      <w:widowControl w:val="0"/>
      <w:spacing w:before="0" w:after="0"/>
      <w:ind w:firstLine="720"/>
      <w:jc w:val="left"/>
    </w:pPr>
    <w:rPr>
      <w:rFonts w:ascii="Arial" w:eastAsia="Times New Roman" w:hAnsi="Arial"/>
      <w:color w:val="000000"/>
      <w:sz w:val="20"/>
      <w:szCs w:val="20"/>
      <w:lang w:eastAsia="ru-RU"/>
    </w:rPr>
  </w:style>
  <w:style w:type="paragraph" w:styleId="a3">
    <w:name w:val="Balloon Text"/>
    <w:basedOn w:val="a"/>
    <w:link w:val="a4"/>
    <w:uiPriority w:val="99"/>
    <w:semiHidden/>
    <w:unhideWhenUsed/>
    <w:rsid w:val="008B5AAD"/>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8B5A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5760"/>
    <w:pPr>
      <w:widowControl w:val="0"/>
      <w:spacing w:before="0" w:after="0"/>
      <w:ind w:firstLine="720"/>
      <w:jc w:val="left"/>
    </w:pPr>
    <w:rPr>
      <w:rFonts w:ascii="Arial" w:eastAsia="Times New Roman" w:hAnsi="Arial"/>
      <w:color w:val="000000"/>
      <w:sz w:val="20"/>
      <w:szCs w:val="20"/>
      <w:lang w:eastAsia="ru-RU"/>
    </w:rPr>
  </w:style>
  <w:style w:type="paragraph" w:styleId="a3">
    <w:name w:val="Balloon Text"/>
    <w:basedOn w:val="a"/>
    <w:link w:val="a4"/>
    <w:uiPriority w:val="99"/>
    <w:semiHidden/>
    <w:unhideWhenUsed/>
    <w:rsid w:val="008B5AAD"/>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8B5A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obileonline.garan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A1FF5-C156-4B3D-81F2-F6D70AC4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8</Pages>
  <Words>3565</Words>
  <Characters>20323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Номеровская</dc:creator>
  <cp:keywords/>
  <dc:description/>
  <cp:lastModifiedBy>solouhova</cp:lastModifiedBy>
  <cp:revision>65</cp:revision>
  <cp:lastPrinted>2022-11-28T11:25:00Z</cp:lastPrinted>
  <dcterms:created xsi:type="dcterms:W3CDTF">2021-12-09T04:24:00Z</dcterms:created>
  <dcterms:modified xsi:type="dcterms:W3CDTF">2023-12-19T15:10:00Z</dcterms:modified>
</cp:coreProperties>
</file>